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76728" w14:textId="07E2908D" w:rsidR="0095188D" w:rsidRDefault="00000000" w:rsidP="00F64FC5">
      <w:pPr>
        <w:jc w:val="center"/>
      </w:pPr>
      <w:r>
        <w:rPr>
          <w:noProof/>
          <w:sz w:val="20"/>
          <w:szCs w:val="20"/>
        </w:rPr>
        <w:pict w14:anchorId="405A921A">
          <v:shapetype id="_x0000_t202" coordsize="21600,21600" o:spt="202" path="m,l,21600r21600,l21600,xe">
            <v:stroke joinstyle="miter"/>
            <v:path gradientshapeok="t" o:connecttype="rect"/>
          </v:shapetype>
          <v:shape id="_x0000_s2053" type="#_x0000_t202" style="position:absolute;left:0;text-align:left;margin-left:.75pt;margin-top:-18.85pt;width:321.75pt;height:17.25pt;z-index:1">
            <v:textbox style="mso-fit-shape-to-text:t" inset="5.85pt,.7pt,5.85pt,.7pt">
              <w:txbxContent>
                <w:p w14:paraId="40404B30" w14:textId="77777777" w:rsidR="00685465" w:rsidRPr="00903B2B" w:rsidRDefault="00022741" w:rsidP="00022741">
                  <w:pPr>
                    <w:rPr>
                      <w:rFonts w:ascii="ＭＳ ゴシック" w:eastAsia="ＭＳ ゴシック" w:hAnsi="ＭＳ ゴシック"/>
                    </w:rPr>
                  </w:pPr>
                  <w:r>
                    <w:rPr>
                      <w:rFonts w:ascii="ＭＳ ゴシック" w:eastAsia="ＭＳ ゴシック" w:hAnsi="ＭＳ ゴシック" w:hint="eastAsia"/>
                    </w:rPr>
                    <w:t xml:space="preserve">送付先：県薬事務局　</w:t>
                  </w:r>
                  <w:r w:rsidR="00685465">
                    <w:rPr>
                      <w:rFonts w:ascii="ＭＳ ゴシック" w:eastAsia="ＭＳ ゴシック" w:hAnsi="ＭＳ ゴシック" w:hint="eastAsia"/>
                    </w:rPr>
                    <w:t>FAX</w:t>
                  </w:r>
                  <w:r>
                    <w:rPr>
                      <w:rFonts w:ascii="ＭＳ ゴシック" w:eastAsia="ＭＳ ゴシック" w:hAnsi="ＭＳ ゴシック" w:hint="eastAsia"/>
                    </w:rPr>
                    <w:t xml:space="preserve"> </w:t>
                  </w:r>
                  <w:r w:rsidR="00685465">
                    <w:rPr>
                      <w:rFonts w:ascii="ＭＳ ゴシック" w:eastAsia="ＭＳ ゴシック" w:hAnsi="ＭＳ ゴシック" w:hint="eastAsia"/>
                    </w:rPr>
                    <w:t>024-54</w:t>
                  </w:r>
                  <w:r w:rsidR="000B1741">
                    <w:rPr>
                      <w:rFonts w:ascii="ＭＳ ゴシック" w:eastAsia="ＭＳ ゴシック" w:hAnsi="ＭＳ ゴシック"/>
                    </w:rPr>
                    <w:t>7-2313</w:t>
                  </w:r>
                  <w:r>
                    <w:rPr>
                      <w:rFonts w:ascii="ＭＳ ゴシック" w:eastAsia="ＭＳ ゴシック" w:hAnsi="ＭＳ ゴシック" w:hint="eastAsia"/>
                    </w:rPr>
                    <w:t xml:space="preserve">　mail jim@fukuyaku.org</w:t>
                  </w:r>
                </w:p>
              </w:txbxContent>
            </v:textbox>
            <w10:wrap side="left"/>
          </v:shape>
        </w:pict>
      </w:r>
      <w:r>
        <w:pict w14:anchorId="6DA3BF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199.8pt;height:19.8pt" fillcolor="black" stroked="f">
            <v:shadow color="#868686"/>
            <v:textpath style="font-family:&quot;ＭＳ Ｐゴシック&quot;;font-size:20pt;v-text-reverse:t;v-text-kern:t" trim="t" fitpath="t" string="薬局プレアボイド報告書"/>
          </v:shape>
        </w:pict>
      </w:r>
    </w:p>
    <w:p w14:paraId="3A3D6A1C" w14:textId="77777777" w:rsidR="00D74707" w:rsidRPr="00323766" w:rsidRDefault="00B0382B" w:rsidP="00D74707">
      <w:pPr>
        <w:jc w:val="right"/>
        <w:rPr>
          <w:szCs w:val="21"/>
          <w:lang w:eastAsia="zh-TW"/>
        </w:rPr>
      </w:pPr>
      <w:r w:rsidRPr="00323766">
        <w:rPr>
          <w:rFonts w:ascii="ＭＳ ゴシック" w:eastAsia="ＭＳ ゴシック" w:hAnsi="ＭＳ ゴシック" w:hint="eastAsia"/>
          <w:szCs w:val="21"/>
          <w:lang w:eastAsia="zh-TW"/>
        </w:rPr>
        <w:t>報告日：</w:t>
      </w:r>
      <w:r w:rsidR="000B1741">
        <w:rPr>
          <w:rFonts w:ascii="ＭＳ ゴシック" w:eastAsia="ＭＳ ゴシック" w:hAnsi="ＭＳ ゴシック" w:hint="eastAsia"/>
          <w:szCs w:val="21"/>
          <w:lang w:eastAsia="zh-TW"/>
        </w:rPr>
        <w:t>令和</w:t>
      </w:r>
      <w:r w:rsidR="00D74707" w:rsidRPr="00323766">
        <w:rPr>
          <w:rFonts w:ascii="ＭＳ ゴシック" w:eastAsia="ＭＳ ゴシック" w:hAnsi="ＭＳ ゴシック" w:hint="eastAsia"/>
          <w:szCs w:val="21"/>
          <w:lang w:eastAsia="zh-TW"/>
        </w:rPr>
        <w:t xml:space="preserve">　　年　　月　　日（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559"/>
        <w:gridCol w:w="1276"/>
        <w:gridCol w:w="851"/>
        <w:gridCol w:w="5762"/>
      </w:tblGrid>
      <w:tr w:rsidR="00B77BB3" w:rsidRPr="00130406" w14:paraId="7A6CBD48" w14:textId="77777777" w:rsidTr="00403FD3">
        <w:trPr>
          <w:trHeight w:val="349"/>
        </w:trPr>
        <w:tc>
          <w:tcPr>
            <w:tcW w:w="2376" w:type="dxa"/>
            <w:gridSpan w:val="2"/>
            <w:tcBorders>
              <w:bottom w:val="single" w:sz="4" w:space="0" w:color="auto"/>
            </w:tcBorders>
            <w:shd w:val="clear" w:color="auto" w:fill="F2F2F2"/>
            <w:vAlign w:val="center"/>
          </w:tcPr>
          <w:p w14:paraId="611C8252" w14:textId="77777777" w:rsidR="00B77BB3" w:rsidRPr="008622F3" w:rsidRDefault="00B77BB3" w:rsidP="00062127">
            <w:pPr>
              <w:rPr>
                <w:rFonts w:ascii="ＭＳ ゴシック" w:eastAsia="ＭＳ ゴシック" w:hAnsi="ＭＳ ゴシック"/>
                <w:b/>
                <w:szCs w:val="21"/>
              </w:rPr>
            </w:pPr>
            <w:r w:rsidRPr="008622F3">
              <w:rPr>
                <w:rFonts w:ascii="ＭＳ ゴシック" w:eastAsia="ＭＳ ゴシック" w:hAnsi="ＭＳ ゴシック" w:hint="eastAsia"/>
                <w:b/>
                <w:szCs w:val="21"/>
              </w:rPr>
              <w:t>報告者情報</w:t>
            </w:r>
          </w:p>
        </w:tc>
        <w:tc>
          <w:tcPr>
            <w:tcW w:w="7889" w:type="dxa"/>
            <w:gridSpan w:val="3"/>
            <w:tcBorders>
              <w:bottom w:val="nil"/>
            </w:tcBorders>
          </w:tcPr>
          <w:p w14:paraId="1DC06EF0" w14:textId="77777777" w:rsidR="00B77BB3" w:rsidRPr="008622F3" w:rsidRDefault="00B77BB3" w:rsidP="00062127">
            <w:pPr>
              <w:rPr>
                <w:rFonts w:ascii="ＭＳ ゴシック" w:eastAsia="ＭＳ ゴシック" w:hAnsi="ＭＳ ゴシック"/>
                <w:szCs w:val="21"/>
              </w:rPr>
            </w:pPr>
          </w:p>
        </w:tc>
      </w:tr>
      <w:tr w:rsidR="00CB6F84" w:rsidRPr="00130406" w14:paraId="67CEDC60" w14:textId="77777777" w:rsidTr="008622F3">
        <w:trPr>
          <w:trHeight w:val="510"/>
        </w:trPr>
        <w:tc>
          <w:tcPr>
            <w:tcW w:w="10265" w:type="dxa"/>
            <w:gridSpan w:val="5"/>
            <w:tcBorders>
              <w:top w:val="nil"/>
              <w:bottom w:val="dotted" w:sz="4" w:space="0" w:color="auto"/>
            </w:tcBorders>
            <w:vAlign w:val="center"/>
          </w:tcPr>
          <w:p w14:paraId="65A43695" w14:textId="53F29248" w:rsidR="00CB6F84" w:rsidRPr="008622F3" w:rsidRDefault="00CB6F84" w:rsidP="005578A6">
            <w:pPr>
              <w:rPr>
                <w:rFonts w:ascii="ＭＳ ゴシック" w:eastAsia="ＭＳ ゴシック" w:hAnsi="ＭＳ ゴシック"/>
                <w:szCs w:val="21"/>
                <w:lang w:eastAsia="zh-TW"/>
              </w:rPr>
            </w:pPr>
            <w:r w:rsidRPr="008622F3">
              <w:rPr>
                <w:rFonts w:ascii="ＭＳ ゴシック" w:eastAsia="ＭＳ ゴシック" w:hAnsi="ＭＳ ゴシック" w:hint="eastAsia"/>
                <w:szCs w:val="21"/>
                <w:lang w:eastAsia="zh-TW"/>
              </w:rPr>
              <w:t>所属地域薬剤師会名：　　　　　　薬剤師会</w:t>
            </w:r>
          </w:p>
        </w:tc>
      </w:tr>
      <w:tr w:rsidR="00CB6F84" w:rsidRPr="00130406" w14:paraId="7C4193D9" w14:textId="77777777" w:rsidTr="008622F3">
        <w:trPr>
          <w:trHeight w:val="510"/>
        </w:trPr>
        <w:tc>
          <w:tcPr>
            <w:tcW w:w="10265" w:type="dxa"/>
            <w:gridSpan w:val="5"/>
            <w:tcBorders>
              <w:top w:val="dotted" w:sz="4" w:space="0" w:color="auto"/>
              <w:bottom w:val="dotted" w:sz="4" w:space="0" w:color="auto"/>
            </w:tcBorders>
            <w:vAlign w:val="center"/>
          </w:tcPr>
          <w:p w14:paraId="600D60A5" w14:textId="0DD7538C" w:rsidR="00CB6F84" w:rsidRPr="008622F3" w:rsidRDefault="00CB6F84" w:rsidP="005578A6">
            <w:pPr>
              <w:rPr>
                <w:rFonts w:ascii="ＭＳ ゴシック" w:eastAsia="ＭＳ ゴシック" w:hAnsi="ＭＳ ゴシック"/>
                <w:szCs w:val="21"/>
              </w:rPr>
            </w:pPr>
            <w:r w:rsidRPr="008622F3">
              <w:rPr>
                <w:rFonts w:ascii="ＭＳ ゴシック" w:eastAsia="ＭＳ ゴシック" w:hAnsi="ＭＳ ゴシック" w:hint="eastAsia"/>
                <w:szCs w:val="21"/>
              </w:rPr>
              <w:t>薬局名：</w:t>
            </w:r>
          </w:p>
        </w:tc>
      </w:tr>
      <w:tr w:rsidR="00CB6F84" w:rsidRPr="00130406" w14:paraId="59B0A2B4" w14:textId="77777777" w:rsidTr="008622F3">
        <w:trPr>
          <w:trHeight w:val="510"/>
        </w:trPr>
        <w:tc>
          <w:tcPr>
            <w:tcW w:w="10265" w:type="dxa"/>
            <w:gridSpan w:val="5"/>
            <w:tcBorders>
              <w:top w:val="dotted" w:sz="4" w:space="0" w:color="auto"/>
            </w:tcBorders>
            <w:vAlign w:val="center"/>
          </w:tcPr>
          <w:p w14:paraId="37EEA805" w14:textId="081A8DC6" w:rsidR="00CB6F84" w:rsidRPr="008622F3" w:rsidRDefault="00CB6F84" w:rsidP="005578A6">
            <w:pPr>
              <w:rPr>
                <w:rFonts w:ascii="ＭＳ ゴシック" w:eastAsia="ＭＳ ゴシック" w:hAnsi="ＭＳ ゴシック"/>
                <w:szCs w:val="21"/>
              </w:rPr>
            </w:pPr>
            <w:r w:rsidRPr="008622F3">
              <w:rPr>
                <w:rFonts w:ascii="ＭＳ ゴシック" w:eastAsia="ＭＳ ゴシック" w:hAnsi="ＭＳ ゴシック" w:hint="eastAsia"/>
                <w:szCs w:val="21"/>
              </w:rPr>
              <w:t>当該事例対応薬剤師の薬剤師歴：□1-4年　□5-9年　□10-14年　□15-19年　□20年以上</w:t>
            </w:r>
          </w:p>
        </w:tc>
      </w:tr>
      <w:tr w:rsidR="00333EE3" w:rsidRPr="00130406" w14:paraId="375C951C" w14:textId="77777777" w:rsidTr="00542596">
        <w:trPr>
          <w:trHeight w:val="349"/>
        </w:trPr>
        <w:tc>
          <w:tcPr>
            <w:tcW w:w="2376" w:type="dxa"/>
            <w:gridSpan w:val="2"/>
            <w:tcBorders>
              <w:bottom w:val="single" w:sz="4" w:space="0" w:color="auto"/>
            </w:tcBorders>
            <w:shd w:val="clear" w:color="auto" w:fill="F2F2F2"/>
            <w:vAlign w:val="center"/>
          </w:tcPr>
          <w:p w14:paraId="7AD1D9F9" w14:textId="3DD2A76A" w:rsidR="005578A6" w:rsidRPr="008622F3" w:rsidRDefault="007F47E0" w:rsidP="00403FD3">
            <w:pPr>
              <w:rPr>
                <w:rFonts w:ascii="ＭＳ ゴシック" w:eastAsia="ＭＳ ゴシック" w:hAnsi="ＭＳ ゴシック"/>
                <w:b/>
                <w:szCs w:val="21"/>
              </w:rPr>
            </w:pPr>
            <w:r w:rsidRPr="008622F3">
              <w:rPr>
                <w:rFonts w:ascii="ＭＳ ゴシック" w:eastAsia="ＭＳ ゴシック" w:hAnsi="ＭＳ ゴシック" w:hint="eastAsia"/>
                <w:b/>
                <w:szCs w:val="21"/>
              </w:rPr>
              <w:t>対象</w:t>
            </w:r>
            <w:r w:rsidR="005578A6" w:rsidRPr="008622F3">
              <w:rPr>
                <w:rFonts w:ascii="ＭＳ ゴシック" w:eastAsia="ＭＳ ゴシック" w:hAnsi="ＭＳ ゴシック" w:hint="eastAsia"/>
                <w:b/>
                <w:szCs w:val="21"/>
              </w:rPr>
              <w:t>患者情報</w:t>
            </w:r>
          </w:p>
        </w:tc>
        <w:tc>
          <w:tcPr>
            <w:tcW w:w="7889" w:type="dxa"/>
            <w:gridSpan w:val="3"/>
            <w:tcBorders>
              <w:bottom w:val="nil"/>
            </w:tcBorders>
          </w:tcPr>
          <w:p w14:paraId="5FA42642" w14:textId="77777777" w:rsidR="005578A6" w:rsidRPr="008622F3" w:rsidRDefault="005578A6" w:rsidP="00403FD3">
            <w:pPr>
              <w:rPr>
                <w:rFonts w:ascii="ＭＳ ゴシック" w:eastAsia="ＭＳ ゴシック" w:hAnsi="ＭＳ ゴシック"/>
                <w:szCs w:val="21"/>
              </w:rPr>
            </w:pPr>
          </w:p>
        </w:tc>
      </w:tr>
      <w:tr w:rsidR="007F47E0" w:rsidRPr="00130406" w14:paraId="5A7117E6" w14:textId="77777777" w:rsidTr="009D4A70">
        <w:trPr>
          <w:trHeight w:val="680"/>
        </w:trPr>
        <w:tc>
          <w:tcPr>
            <w:tcW w:w="817" w:type="dxa"/>
            <w:tcBorders>
              <w:top w:val="nil"/>
              <w:bottom w:val="dotted" w:sz="4" w:space="0" w:color="auto"/>
              <w:right w:val="nil"/>
            </w:tcBorders>
            <w:vAlign w:val="center"/>
          </w:tcPr>
          <w:p w14:paraId="58E0875D" w14:textId="31109D51" w:rsidR="007F47E0" w:rsidRPr="008622F3" w:rsidRDefault="007F47E0" w:rsidP="005578A6">
            <w:pPr>
              <w:jc w:val="left"/>
              <w:rPr>
                <w:rFonts w:ascii="ＭＳ ゴシック" w:eastAsia="ＭＳ ゴシック" w:hAnsi="ＭＳ ゴシック"/>
                <w:szCs w:val="21"/>
              </w:rPr>
            </w:pPr>
            <w:r w:rsidRPr="008622F3">
              <w:rPr>
                <w:rFonts w:ascii="ＭＳ ゴシック" w:eastAsia="ＭＳ ゴシック" w:hAnsi="ＭＳ ゴシック" w:hint="eastAsia"/>
                <w:szCs w:val="21"/>
              </w:rPr>
              <w:t>年齢</w:t>
            </w:r>
            <w:r w:rsidR="009D4A70">
              <w:rPr>
                <w:rFonts w:ascii="ＭＳ ゴシック" w:eastAsia="ＭＳ ゴシック" w:hAnsi="ＭＳ ゴシック" w:hint="eastAsia"/>
                <w:szCs w:val="21"/>
              </w:rPr>
              <w:t>：</w:t>
            </w:r>
          </w:p>
        </w:tc>
        <w:tc>
          <w:tcPr>
            <w:tcW w:w="9448" w:type="dxa"/>
            <w:gridSpan w:val="4"/>
            <w:tcBorders>
              <w:top w:val="nil"/>
              <w:left w:val="nil"/>
              <w:bottom w:val="dotted" w:sz="4" w:space="0" w:color="auto"/>
            </w:tcBorders>
            <w:vAlign w:val="center"/>
          </w:tcPr>
          <w:p w14:paraId="44428390" w14:textId="77777777" w:rsidR="007F47E0" w:rsidRPr="008622F3" w:rsidRDefault="007F47E0" w:rsidP="005578A6">
            <w:pPr>
              <w:jc w:val="left"/>
              <w:rPr>
                <w:rFonts w:ascii="ＭＳ ゴシック" w:eastAsia="ＭＳ ゴシック" w:hAnsi="ＭＳ ゴシック"/>
                <w:szCs w:val="21"/>
              </w:rPr>
            </w:pPr>
            <w:r w:rsidRPr="008622F3">
              <w:rPr>
                <w:rFonts w:ascii="ＭＳ ゴシック" w:eastAsia="ＭＳ ゴシック" w:hAnsi="ＭＳ ゴシック" w:hint="eastAsia"/>
                <w:szCs w:val="21"/>
              </w:rPr>
              <w:t>□0-9歳　□10-19歳　□20-29歳　□30-39歳　□40-49歳　□50-59歳　□60-69歳</w:t>
            </w:r>
          </w:p>
          <w:p w14:paraId="70C1EB69" w14:textId="449932E6" w:rsidR="007F47E0" w:rsidRPr="008622F3" w:rsidRDefault="007F47E0" w:rsidP="005578A6">
            <w:pPr>
              <w:jc w:val="left"/>
              <w:rPr>
                <w:rFonts w:ascii="ＭＳ ゴシック" w:eastAsia="ＭＳ ゴシック" w:hAnsi="ＭＳ ゴシック"/>
                <w:szCs w:val="21"/>
              </w:rPr>
            </w:pPr>
            <w:r w:rsidRPr="008622F3">
              <w:rPr>
                <w:rFonts w:ascii="ＭＳ ゴシック" w:eastAsia="ＭＳ ゴシック" w:hAnsi="ＭＳ ゴシック" w:hint="eastAsia"/>
                <w:szCs w:val="21"/>
              </w:rPr>
              <w:t>□70-79歳　□80-89歳　□90歳以上　□不明</w:t>
            </w:r>
          </w:p>
        </w:tc>
      </w:tr>
      <w:tr w:rsidR="007F47E0" w:rsidRPr="00130406" w14:paraId="5596AA3E" w14:textId="77777777" w:rsidTr="009D4A70">
        <w:trPr>
          <w:trHeight w:val="454"/>
        </w:trPr>
        <w:tc>
          <w:tcPr>
            <w:tcW w:w="817" w:type="dxa"/>
            <w:tcBorders>
              <w:top w:val="dotted" w:sz="4" w:space="0" w:color="auto"/>
              <w:right w:val="dotted" w:sz="4" w:space="0" w:color="auto"/>
            </w:tcBorders>
            <w:vAlign w:val="center"/>
          </w:tcPr>
          <w:p w14:paraId="1A7FCC40" w14:textId="0B28F34E" w:rsidR="007F47E0" w:rsidRPr="008622F3" w:rsidRDefault="007F47E0" w:rsidP="005578A6">
            <w:pPr>
              <w:jc w:val="left"/>
              <w:rPr>
                <w:rFonts w:ascii="ＭＳ ゴシック" w:eastAsia="ＭＳ ゴシック" w:hAnsi="ＭＳ ゴシック"/>
                <w:szCs w:val="21"/>
              </w:rPr>
            </w:pPr>
            <w:r w:rsidRPr="008622F3">
              <w:rPr>
                <w:rFonts w:ascii="ＭＳ ゴシック" w:eastAsia="ＭＳ ゴシック" w:hAnsi="ＭＳ ゴシック" w:hint="eastAsia"/>
                <w:szCs w:val="21"/>
              </w:rPr>
              <w:t>性別</w:t>
            </w:r>
            <w:r w:rsidR="009D4A70">
              <w:rPr>
                <w:rFonts w:ascii="ＭＳ ゴシック" w:eastAsia="ＭＳ ゴシック" w:hAnsi="ＭＳ ゴシック" w:hint="eastAsia"/>
                <w:szCs w:val="21"/>
              </w:rPr>
              <w:t>：</w:t>
            </w:r>
          </w:p>
        </w:tc>
        <w:tc>
          <w:tcPr>
            <w:tcW w:w="2835" w:type="dxa"/>
            <w:gridSpan w:val="2"/>
            <w:tcBorders>
              <w:top w:val="dotted" w:sz="4" w:space="0" w:color="auto"/>
              <w:left w:val="dotted" w:sz="4" w:space="0" w:color="auto"/>
              <w:right w:val="dotted" w:sz="4" w:space="0" w:color="auto"/>
            </w:tcBorders>
            <w:vAlign w:val="center"/>
          </w:tcPr>
          <w:p w14:paraId="33CB6048" w14:textId="63C80520" w:rsidR="007F47E0" w:rsidRPr="008622F3" w:rsidRDefault="007F47E0" w:rsidP="005578A6">
            <w:pPr>
              <w:jc w:val="left"/>
              <w:rPr>
                <w:rFonts w:ascii="ＭＳ ゴシック" w:eastAsia="ＭＳ ゴシック" w:hAnsi="ＭＳ ゴシック"/>
                <w:szCs w:val="21"/>
              </w:rPr>
            </w:pPr>
            <w:r w:rsidRPr="008622F3">
              <w:rPr>
                <w:rFonts w:ascii="ＭＳ ゴシック" w:eastAsia="ＭＳ ゴシック" w:hAnsi="ＭＳ ゴシック" w:hint="eastAsia"/>
                <w:szCs w:val="21"/>
              </w:rPr>
              <w:t>□男性　□女性　□不明</w:t>
            </w:r>
          </w:p>
        </w:tc>
        <w:tc>
          <w:tcPr>
            <w:tcW w:w="851" w:type="dxa"/>
            <w:tcBorders>
              <w:top w:val="dotted" w:sz="4" w:space="0" w:color="auto"/>
              <w:left w:val="dotted" w:sz="4" w:space="0" w:color="auto"/>
              <w:right w:val="dotted" w:sz="4" w:space="0" w:color="auto"/>
            </w:tcBorders>
            <w:vAlign w:val="center"/>
          </w:tcPr>
          <w:p w14:paraId="1C398A5E" w14:textId="2AC5B97A" w:rsidR="007F47E0" w:rsidRPr="008622F3" w:rsidRDefault="007F47E0" w:rsidP="005578A6">
            <w:pPr>
              <w:jc w:val="left"/>
              <w:rPr>
                <w:rFonts w:ascii="ＭＳ ゴシック" w:eastAsia="ＭＳ ゴシック" w:hAnsi="ＭＳ ゴシック"/>
                <w:szCs w:val="21"/>
              </w:rPr>
            </w:pPr>
            <w:r w:rsidRPr="008622F3">
              <w:rPr>
                <w:rFonts w:ascii="ＭＳ ゴシック" w:eastAsia="ＭＳ ゴシック" w:hAnsi="ＭＳ ゴシック" w:hint="eastAsia"/>
                <w:szCs w:val="21"/>
              </w:rPr>
              <w:t>区分</w:t>
            </w:r>
            <w:r w:rsidR="009D4A70">
              <w:rPr>
                <w:rFonts w:ascii="ＭＳ ゴシック" w:eastAsia="ＭＳ ゴシック" w:hAnsi="ＭＳ ゴシック" w:hint="eastAsia"/>
                <w:szCs w:val="21"/>
              </w:rPr>
              <w:t>：</w:t>
            </w:r>
          </w:p>
        </w:tc>
        <w:tc>
          <w:tcPr>
            <w:tcW w:w="5762" w:type="dxa"/>
            <w:tcBorders>
              <w:top w:val="dotted" w:sz="4" w:space="0" w:color="auto"/>
              <w:left w:val="dotted" w:sz="4" w:space="0" w:color="auto"/>
            </w:tcBorders>
            <w:vAlign w:val="center"/>
          </w:tcPr>
          <w:p w14:paraId="3F23A5A6" w14:textId="5A89528C" w:rsidR="007F47E0" w:rsidRPr="008622F3" w:rsidRDefault="007F47E0" w:rsidP="005578A6">
            <w:pPr>
              <w:jc w:val="left"/>
              <w:rPr>
                <w:rFonts w:ascii="ＭＳ ゴシック" w:eastAsia="ＭＳ ゴシック" w:hAnsi="ＭＳ ゴシック"/>
                <w:szCs w:val="21"/>
              </w:rPr>
            </w:pPr>
            <w:r w:rsidRPr="008622F3">
              <w:rPr>
                <w:rFonts w:ascii="ＭＳ ゴシック" w:eastAsia="ＭＳ ゴシック" w:hAnsi="ＭＳ ゴシック" w:hint="eastAsia"/>
                <w:szCs w:val="21"/>
              </w:rPr>
              <w:t>□外来治療　□在宅医療　□その他（　　　　　　　　　）</w:t>
            </w:r>
          </w:p>
        </w:tc>
      </w:tr>
      <w:tr w:rsidR="003D1626" w:rsidRPr="00130406" w14:paraId="04AB4CE8" w14:textId="77777777" w:rsidTr="003D1626">
        <w:trPr>
          <w:trHeight w:val="450"/>
        </w:trPr>
        <w:tc>
          <w:tcPr>
            <w:tcW w:w="2376" w:type="dxa"/>
            <w:gridSpan w:val="2"/>
            <w:tcBorders>
              <w:bottom w:val="single" w:sz="4" w:space="0" w:color="auto"/>
            </w:tcBorders>
            <w:shd w:val="clear" w:color="auto" w:fill="F2F2F2"/>
            <w:vAlign w:val="center"/>
          </w:tcPr>
          <w:p w14:paraId="3FAEBD07" w14:textId="54D2916F" w:rsidR="003D1626" w:rsidRPr="008622F3" w:rsidRDefault="003D1626" w:rsidP="00403FD3">
            <w:pPr>
              <w:rPr>
                <w:rFonts w:ascii="ＭＳ ゴシック" w:eastAsia="ＭＳ ゴシック" w:hAnsi="ＭＳ ゴシック"/>
                <w:b/>
                <w:szCs w:val="21"/>
              </w:rPr>
            </w:pPr>
            <w:r w:rsidRPr="008622F3">
              <w:rPr>
                <w:rFonts w:ascii="ＭＳ ゴシック" w:eastAsia="ＭＳ ゴシック" w:hAnsi="ＭＳ ゴシック" w:hint="eastAsia"/>
                <w:b/>
                <w:szCs w:val="21"/>
              </w:rPr>
              <w:t>事例分類</w:t>
            </w:r>
          </w:p>
        </w:tc>
        <w:tc>
          <w:tcPr>
            <w:tcW w:w="7889" w:type="dxa"/>
            <w:gridSpan w:val="3"/>
            <w:vMerge w:val="restart"/>
          </w:tcPr>
          <w:p w14:paraId="63FA9311" w14:textId="77777777" w:rsidR="003D1626" w:rsidRDefault="003D1626" w:rsidP="00403FD3">
            <w:pPr>
              <w:rPr>
                <w:rFonts w:ascii="ＭＳ ゴシック" w:eastAsia="ＭＳ ゴシック" w:hAnsi="ＭＳ ゴシック"/>
                <w:szCs w:val="21"/>
              </w:rPr>
            </w:pPr>
            <w:r w:rsidRPr="008622F3">
              <w:rPr>
                <w:rFonts w:ascii="ＭＳ ゴシック" w:eastAsia="ＭＳ ゴシック" w:hAnsi="ＭＳ ゴシック" w:hint="eastAsia"/>
                <w:szCs w:val="21"/>
              </w:rPr>
              <w:t>発生年月：　　年　　　月</w:t>
            </w:r>
          </w:p>
          <w:p w14:paraId="740F0252" w14:textId="77777777" w:rsidR="003D1626" w:rsidRDefault="003D1626" w:rsidP="00403FD3">
            <w:pPr>
              <w:rPr>
                <w:rFonts w:ascii="ＭＳ ゴシック" w:eastAsia="ＭＳ ゴシック" w:hAnsi="ＭＳ ゴシック"/>
                <w:szCs w:val="21"/>
              </w:rPr>
            </w:pPr>
            <w:r>
              <w:rPr>
                <w:rFonts w:ascii="ＭＳ ゴシック" w:eastAsia="ＭＳ ゴシック" w:hAnsi="ＭＳ ゴシック" w:hint="eastAsia"/>
                <w:szCs w:val="21"/>
              </w:rPr>
              <w:t>介入のタイミング：□処方箋調剤　□調剤後のフォローアップ</w:t>
            </w:r>
          </w:p>
          <w:p w14:paraId="2D9693A8" w14:textId="00ECADFB" w:rsidR="003D1626" w:rsidRPr="003D1626" w:rsidRDefault="003D1626" w:rsidP="003D1626">
            <w:pPr>
              <w:ind w:firstLineChars="800" w:firstLine="1680"/>
              <w:rPr>
                <w:rFonts w:ascii="ＭＳ ゴシック" w:eastAsia="ＭＳ ゴシック" w:hAnsi="ＭＳ ゴシック"/>
                <w:szCs w:val="21"/>
              </w:rPr>
            </w:pPr>
            <w:r>
              <w:rPr>
                <w:rFonts w:ascii="ＭＳ ゴシック" w:eastAsia="ＭＳ ゴシック" w:hAnsi="ＭＳ ゴシック" w:hint="eastAsia"/>
                <w:szCs w:val="21"/>
              </w:rPr>
              <w:t xml:space="preserve">　□医師等からの問合せ　□その他（　　　　　　　　　　　）</w:t>
            </w:r>
          </w:p>
        </w:tc>
      </w:tr>
      <w:tr w:rsidR="003D1626" w:rsidRPr="00130406" w14:paraId="5C70BE9B" w14:textId="77777777" w:rsidTr="003D1626">
        <w:trPr>
          <w:trHeight w:val="450"/>
        </w:trPr>
        <w:tc>
          <w:tcPr>
            <w:tcW w:w="2376" w:type="dxa"/>
            <w:gridSpan w:val="2"/>
            <w:tcBorders>
              <w:bottom w:val="nil"/>
              <w:right w:val="nil"/>
            </w:tcBorders>
            <w:vAlign w:val="center"/>
          </w:tcPr>
          <w:p w14:paraId="0EE25CF9" w14:textId="77777777" w:rsidR="003D1626" w:rsidRPr="008622F3" w:rsidRDefault="003D1626" w:rsidP="00403FD3">
            <w:pPr>
              <w:rPr>
                <w:rFonts w:ascii="ＭＳ ゴシック" w:eastAsia="ＭＳ ゴシック" w:hAnsi="ＭＳ ゴシック"/>
                <w:b/>
                <w:szCs w:val="21"/>
              </w:rPr>
            </w:pPr>
          </w:p>
        </w:tc>
        <w:tc>
          <w:tcPr>
            <w:tcW w:w="7889" w:type="dxa"/>
            <w:gridSpan w:val="3"/>
            <w:vMerge/>
            <w:tcBorders>
              <w:left w:val="nil"/>
              <w:bottom w:val="nil"/>
            </w:tcBorders>
          </w:tcPr>
          <w:p w14:paraId="1D157D33" w14:textId="77777777" w:rsidR="003D1626" w:rsidRPr="008622F3" w:rsidRDefault="003D1626" w:rsidP="00403FD3">
            <w:pPr>
              <w:rPr>
                <w:rFonts w:ascii="ＭＳ ゴシック" w:eastAsia="ＭＳ ゴシック" w:hAnsi="ＭＳ ゴシック"/>
                <w:szCs w:val="21"/>
              </w:rPr>
            </w:pPr>
          </w:p>
        </w:tc>
      </w:tr>
      <w:tr w:rsidR="00080B91" w:rsidRPr="00130406" w14:paraId="539A186B" w14:textId="77777777" w:rsidTr="009D4A70">
        <w:trPr>
          <w:trHeight w:val="778"/>
        </w:trPr>
        <w:tc>
          <w:tcPr>
            <w:tcW w:w="10265" w:type="dxa"/>
            <w:gridSpan w:val="5"/>
            <w:tcBorders>
              <w:top w:val="nil"/>
              <w:bottom w:val="dotted" w:sz="4" w:space="0" w:color="auto"/>
            </w:tcBorders>
            <w:vAlign w:val="center"/>
          </w:tcPr>
          <w:p w14:paraId="434EF1FE" w14:textId="4E008D45" w:rsidR="00080B91" w:rsidRPr="008622F3" w:rsidRDefault="00080B91" w:rsidP="00403FD3">
            <w:pPr>
              <w:rPr>
                <w:rFonts w:ascii="ＭＳ ゴシック" w:eastAsia="ＭＳ ゴシック" w:hAnsi="ＭＳ ゴシック"/>
                <w:szCs w:val="21"/>
              </w:rPr>
            </w:pPr>
            <w:r w:rsidRPr="008622F3">
              <w:rPr>
                <w:rFonts w:ascii="ＭＳ ゴシック" w:eastAsia="ＭＳ ゴシック" w:hAnsi="ＭＳ ゴシック" w:hint="eastAsia"/>
                <w:szCs w:val="21"/>
              </w:rPr>
              <w:t>□副作用未然回避報告　□副作用重篤化回避報告　□quality of life（QOL）向上</w:t>
            </w:r>
          </w:p>
          <w:p w14:paraId="26061D2D" w14:textId="6A76D3A2" w:rsidR="00080B91" w:rsidRPr="008622F3" w:rsidRDefault="00080B91" w:rsidP="00403FD3">
            <w:pPr>
              <w:rPr>
                <w:rFonts w:ascii="ＭＳ ゴシック" w:eastAsia="ＭＳ ゴシック" w:hAnsi="ＭＳ ゴシック"/>
                <w:szCs w:val="21"/>
              </w:rPr>
            </w:pPr>
            <w:r w:rsidRPr="008622F3">
              <w:rPr>
                <w:rFonts w:ascii="ＭＳ ゴシック" w:eastAsia="ＭＳ ゴシック" w:hAnsi="ＭＳ ゴシック" w:hint="eastAsia"/>
                <w:szCs w:val="21"/>
              </w:rPr>
              <w:t>□その他（薬物治療効果の向上に寄与した事例等）</w:t>
            </w:r>
          </w:p>
        </w:tc>
      </w:tr>
      <w:tr w:rsidR="00080B91" w:rsidRPr="00130406" w14:paraId="1B4F5A8A" w14:textId="77777777" w:rsidTr="009D4A70">
        <w:trPr>
          <w:trHeight w:val="737"/>
        </w:trPr>
        <w:tc>
          <w:tcPr>
            <w:tcW w:w="10265" w:type="dxa"/>
            <w:gridSpan w:val="5"/>
            <w:tcBorders>
              <w:top w:val="dotted" w:sz="4" w:space="0" w:color="auto"/>
              <w:bottom w:val="single" w:sz="4" w:space="0" w:color="auto"/>
            </w:tcBorders>
            <w:vAlign w:val="center"/>
          </w:tcPr>
          <w:p w14:paraId="7FA674BB" w14:textId="6B48C291" w:rsidR="00080B91" w:rsidRPr="008622F3" w:rsidRDefault="00080B91" w:rsidP="00403FD3">
            <w:pPr>
              <w:rPr>
                <w:rFonts w:ascii="ＭＳ ゴシック" w:eastAsia="ＭＳ ゴシック" w:hAnsi="ＭＳ ゴシック"/>
                <w:bCs/>
                <w:szCs w:val="21"/>
              </w:rPr>
            </w:pPr>
            <w:r w:rsidRPr="008622F3">
              <w:rPr>
                <w:rFonts w:ascii="ＭＳ ゴシック" w:eastAsia="ＭＳ ゴシック" w:hAnsi="ＭＳ ゴシック" w:hint="eastAsia"/>
                <w:bCs/>
                <w:szCs w:val="21"/>
              </w:rPr>
              <w:t>当該治療薬が関係する疾患：□がん　　□脳卒中（高血圧も含む）　　□急性心筋梗塞（心不全も含む）</w:t>
            </w:r>
          </w:p>
          <w:p w14:paraId="1B0148B7" w14:textId="3D9BE8B9" w:rsidR="00080B91" w:rsidRPr="008622F3" w:rsidRDefault="00080B91" w:rsidP="00403FD3">
            <w:pPr>
              <w:rPr>
                <w:rFonts w:ascii="ＭＳ ゴシック" w:eastAsia="ＭＳ ゴシック" w:hAnsi="ＭＳ ゴシック"/>
                <w:bCs/>
                <w:szCs w:val="21"/>
              </w:rPr>
            </w:pPr>
            <w:r w:rsidRPr="008622F3">
              <w:rPr>
                <w:rFonts w:ascii="ＭＳ ゴシック" w:eastAsia="ＭＳ ゴシック" w:hAnsi="ＭＳ ゴシック" w:hint="eastAsia"/>
                <w:bCs/>
                <w:szCs w:val="21"/>
              </w:rPr>
              <w:t xml:space="preserve">　　　　　　　　　　　　　□糖尿病　□精神疾患（認知症も含む）　□その他</w:t>
            </w:r>
          </w:p>
        </w:tc>
      </w:tr>
      <w:tr w:rsidR="00324C33" w:rsidRPr="00130406" w14:paraId="2706AF10" w14:textId="77777777" w:rsidTr="009D4A70">
        <w:trPr>
          <w:trHeight w:val="349"/>
        </w:trPr>
        <w:tc>
          <w:tcPr>
            <w:tcW w:w="2376" w:type="dxa"/>
            <w:gridSpan w:val="2"/>
            <w:tcBorders>
              <w:bottom w:val="single" w:sz="4" w:space="0" w:color="auto"/>
            </w:tcBorders>
            <w:shd w:val="clear" w:color="auto" w:fill="F2F2F2"/>
            <w:vAlign w:val="center"/>
          </w:tcPr>
          <w:p w14:paraId="186B9067" w14:textId="186A58A4" w:rsidR="00324C33" w:rsidRPr="008622F3" w:rsidRDefault="00080B91" w:rsidP="00403FD3">
            <w:pPr>
              <w:rPr>
                <w:rFonts w:ascii="ＭＳ ゴシック" w:eastAsia="ＭＳ ゴシック" w:hAnsi="ＭＳ ゴシック"/>
                <w:b/>
                <w:szCs w:val="21"/>
              </w:rPr>
            </w:pPr>
            <w:r w:rsidRPr="008622F3">
              <w:rPr>
                <w:rFonts w:ascii="ＭＳ ゴシック" w:eastAsia="ＭＳ ゴシック" w:hAnsi="ＭＳ ゴシック" w:hint="eastAsia"/>
                <w:b/>
                <w:szCs w:val="21"/>
              </w:rPr>
              <w:t>薬剤関連問題の分類</w:t>
            </w:r>
          </w:p>
        </w:tc>
        <w:tc>
          <w:tcPr>
            <w:tcW w:w="7889" w:type="dxa"/>
            <w:gridSpan w:val="3"/>
            <w:tcBorders>
              <w:bottom w:val="nil"/>
            </w:tcBorders>
          </w:tcPr>
          <w:p w14:paraId="718F719E" w14:textId="77777777" w:rsidR="00324C33" w:rsidRPr="008622F3" w:rsidRDefault="00324C33" w:rsidP="00403FD3">
            <w:pPr>
              <w:rPr>
                <w:rFonts w:ascii="ＭＳ ゴシック" w:eastAsia="ＭＳ ゴシック" w:hAnsi="ＭＳ ゴシック"/>
                <w:szCs w:val="21"/>
              </w:rPr>
            </w:pPr>
          </w:p>
        </w:tc>
      </w:tr>
      <w:tr w:rsidR="009A0296" w:rsidRPr="00130406" w14:paraId="23D1C803" w14:textId="77777777" w:rsidTr="009D4A70">
        <w:trPr>
          <w:cantSplit/>
          <w:trHeight w:val="794"/>
        </w:trPr>
        <w:tc>
          <w:tcPr>
            <w:tcW w:w="10265" w:type="dxa"/>
            <w:gridSpan w:val="5"/>
            <w:tcBorders>
              <w:top w:val="nil"/>
              <w:bottom w:val="dotted" w:sz="4" w:space="0" w:color="auto"/>
            </w:tcBorders>
            <w:vAlign w:val="center"/>
          </w:tcPr>
          <w:p w14:paraId="4E09F4EC" w14:textId="6F05F13A" w:rsidR="009A0296" w:rsidRPr="008622F3" w:rsidRDefault="009A0296" w:rsidP="009A0296">
            <w:pPr>
              <w:rPr>
                <w:rFonts w:ascii="ＭＳ ゴシック" w:eastAsia="ＭＳ ゴシック" w:hAnsi="ＭＳ ゴシック"/>
                <w:szCs w:val="21"/>
              </w:rPr>
            </w:pPr>
            <w:r w:rsidRPr="008622F3">
              <w:rPr>
                <w:rFonts w:ascii="ＭＳ ゴシック" w:eastAsia="ＭＳ ゴシック" w:hAnsi="ＭＳ ゴシック" w:hint="eastAsia"/>
                <w:szCs w:val="21"/>
              </w:rPr>
              <w:t>□</w:t>
            </w:r>
            <w:r w:rsidRPr="009D4A70">
              <w:rPr>
                <w:rFonts w:ascii="ＭＳ ゴシック" w:eastAsia="ＭＳ ゴシック" w:hAnsi="ＭＳ ゴシック" w:hint="eastAsia"/>
                <w:b/>
                <w:bCs/>
                <w:szCs w:val="21"/>
              </w:rPr>
              <w:t>処方間違いに関する問題</w:t>
            </w:r>
          </w:p>
          <w:p w14:paraId="1E079452" w14:textId="51D4AC2C" w:rsidR="009A0296" w:rsidRPr="008622F3" w:rsidRDefault="009A0296" w:rsidP="009A0296">
            <w:pPr>
              <w:ind w:firstLineChars="100" w:firstLine="210"/>
              <w:rPr>
                <w:rFonts w:ascii="ＭＳ ゴシック" w:eastAsia="ＭＳ ゴシック" w:hAnsi="ＭＳ ゴシック"/>
                <w:szCs w:val="21"/>
              </w:rPr>
            </w:pPr>
            <w:r w:rsidRPr="008622F3">
              <w:rPr>
                <w:rFonts w:ascii="ＭＳ ゴシック" w:eastAsia="ＭＳ ゴシック" w:hAnsi="ＭＳ ゴシック" w:hint="eastAsia"/>
                <w:szCs w:val="21"/>
              </w:rPr>
              <w:t>└□薬剤処方間違い　□処方もれ（必要な薬剤の処方なし）　□中止薬の処方</w:t>
            </w:r>
            <w:r w:rsidR="00CF1C4B">
              <w:rPr>
                <w:rFonts w:ascii="ＭＳ ゴシック" w:eastAsia="ＭＳ ゴシック" w:hAnsi="ＭＳ ゴシック" w:hint="eastAsia"/>
                <w:szCs w:val="21"/>
              </w:rPr>
              <w:t xml:space="preserve">　□その他</w:t>
            </w:r>
          </w:p>
        </w:tc>
      </w:tr>
      <w:tr w:rsidR="009A0296" w:rsidRPr="00130406" w14:paraId="600AFAC8" w14:textId="77777777" w:rsidTr="009D4A70">
        <w:trPr>
          <w:cantSplit/>
          <w:trHeight w:val="1020"/>
        </w:trPr>
        <w:tc>
          <w:tcPr>
            <w:tcW w:w="10265" w:type="dxa"/>
            <w:gridSpan w:val="5"/>
            <w:tcBorders>
              <w:top w:val="dotted" w:sz="4" w:space="0" w:color="auto"/>
              <w:bottom w:val="dotted" w:sz="4" w:space="0" w:color="auto"/>
            </w:tcBorders>
            <w:vAlign w:val="center"/>
          </w:tcPr>
          <w:p w14:paraId="06AAD6C5" w14:textId="77777777" w:rsidR="009A0296" w:rsidRPr="008622F3" w:rsidRDefault="009A0296" w:rsidP="009A0296">
            <w:pPr>
              <w:rPr>
                <w:rFonts w:ascii="ＭＳ ゴシック" w:eastAsia="ＭＳ ゴシック" w:hAnsi="ＭＳ ゴシック"/>
                <w:szCs w:val="21"/>
              </w:rPr>
            </w:pPr>
            <w:r w:rsidRPr="008622F3">
              <w:rPr>
                <w:rFonts w:ascii="ＭＳ ゴシック" w:eastAsia="ＭＳ ゴシック" w:hAnsi="ＭＳ ゴシック" w:hint="eastAsia"/>
                <w:szCs w:val="21"/>
              </w:rPr>
              <w:t>□</w:t>
            </w:r>
            <w:r w:rsidRPr="009D4A70">
              <w:rPr>
                <w:rFonts w:ascii="ＭＳ ゴシック" w:eastAsia="ＭＳ ゴシック" w:hAnsi="ＭＳ ゴシック" w:hint="eastAsia"/>
                <w:b/>
                <w:bCs/>
                <w:szCs w:val="21"/>
              </w:rPr>
              <w:t>薬剤選択に関する問題</w:t>
            </w:r>
          </w:p>
          <w:p w14:paraId="01413194" w14:textId="4FBD22D7" w:rsidR="00617F02" w:rsidRPr="008622F3" w:rsidRDefault="009A0296" w:rsidP="00617F02">
            <w:pPr>
              <w:rPr>
                <w:rFonts w:ascii="ＭＳ ゴシック" w:eastAsia="ＭＳ ゴシック" w:hAnsi="ＭＳ ゴシック"/>
                <w:szCs w:val="21"/>
              </w:rPr>
            </w:pPr>
            <w:r w:rsidRPr="008622F3">
              <w:rPr>
                <w:rFonts w:ascii="ＭＳ ゴシック" w:eastAsia="ＭＳ ゴシック" w:hAnsi="ＭＳ ゴシック" w:hint="eastAsia"/>
                <w:szCs w:val="21"/>
              </w:rPr>
              <w:t xml:space="preserve">　└□</w:t>
            </w:r>
            <w:r w:rsidR="00617F02" w:rsidRPr="008622F3">
              <w:rPr>
                <w:rFonts w:ascii="ＭＳ ゴシック" w:eastAsia="ＭＳ ゴシック" w:hAnsi="ＭＳ ゴシック" w:hint="eastAsia"/>
                <w:szCs w:val="21"/>
              </w:rPr>
              <w:t>禁忌（併用禁忌を除く）　□同種同効薬の重複　□中止可能な薬剤の投与　□不適切な薬剤選択</w:t>
            </w:r>
          </w:p>
          <w:p w14:paraId="0174270E" w14:textId="4CAE03CA" w:rsidR="009A0296" w:rsidRPr="008622F3" w:rsidRDefault="00617F02" w:rsidP="00617F02">
            <w:pPr>
              <w:rPr>
                <w:rFonts w:ascii="ＭＳ ゴシック" w:eastAsia="ＭＳ ゴシック" w:hAnsi="ＭＳ ゴシック"/>
                <w:szCs w:val="21"/>
              </w:rPr>
            </w:pPr>
            <w:r w:rsidRPr="008622F3">
              <w:rPr>
                <w:rFonts w:ascii="ＭＳ ゴシック" w:eastAsia="ＭＳ ゴシック" w:hAnsi="ＭＳ ゴシック" w:hint="eastAsia"/>
                <w:szCs w:val="21"/>
              </w:rPr>
              <w:t xml:space="preserve">　　□慎重投与　□妊婦・授乳婦</w:t>
            </w:r>
            <w:r w:rsidR="00CF1C4B">
              <w:rPr>
                <w:rFonts w:ascii="ＭＳ ゴシック" w:eastAsia="ＭＳ ゴシック" w:hAnsi="ＭＳ ゴシック" w:hint="eastAsia"/>
                <w:szCs w:val="21"/>
              </w:rPr>
              <w:t xml:space="preserve">　□その他</w:t>
            </w:r>
          </w:p>
        </w:tc>
      </w:tr>
      <w:tr w:rsidR="009A0296" w:rsidRPr="00130406" w14:paraId="01C01FEE" w14:textId="77777777" w:rsidTr="009D4A70">
        <w:trPr>
          <w:cantSplit/>
          <w:trHeight w:val="794"/>
        </w:trPr>
        <w:tc>
          <w:tcPr>
            <w:tcW w:w="10265" w:type="dxa"/>
            <w:gridSpan w:val="5"/>
            <w:tcBorders>
              <w:top w:val="dotted" w:sz="4" w:space="0" w:color="auto"/>
              <w:bottom w:val="dotted" w:sz="4" w:space="0" w:color="auto"/>
            </w:tcBorders>
            <w:vAlign w:val="center"/>
          </w:tcPr>
          <w:p w14:paraId="6F2793FB" w14:textId="77777777" w:rsidR="009A0296" w:rsidRPr="008622F3" w:rsidRDefault="009A0296" w:rsidP="009A0296">
            <w:pPr>
              <w:rPr>
                <w:rFonts w:ascii="ＭＳ ゴシック" w:eastAsia="ＭＳ ゴシック" w:hAnsi="ＭＳ ゴシック"/>
                <w:szCs w:val="21"/>
              </w:rPr>
            </w:pPr>
            <w:r w:rsidRPr="008622F3">
              <w:rPr>
                <w:rFonts w:ascii="ＭＳ ゴシック" w:eastAsia="ＭＳ ゴシック" w:hAnsi="ＭＳ ゴシック" w:hint="eastAsia"/>
                <w:szCs w:val="21"/>
              </w:rPr>
              <w:t>□</w:t>
            </w:r>
            <w:r w:rsidRPr="009D4A70">
              <w:rPr>
                <w:rFonts w:ascii="ＭＳ ゴシック" w:eastAsia="ＭＳ ゴシック" w:hAnsi="ＭＳ ゴシック" w:hint="eastAsia"/>
                <w:b/>
                <w:bCs/>
                <w:szCs w:val="21"/>
              </w:rPr>
              <w:t>投与量に関する問題</w:t>
            </w:r>
          </w:p>
          <w:p w14:paraId="2D8FD3E1" w14:textId="2DDFFB4B" w:rsidR="009A0296" w:rsidRPr="008622F3" w:rsidRDefault="009A0296" w:rsidP="009A0296">
            <w:pPr>
              <w:rPr>
                <w:rFonts w:ascii="ＭＳ ゴシック" w:eastAsia="ＭＳ ゴシック" w:hAnsi="ＭＳ ゴシック"/>
                <w:szCs w:val="21"/>
              </w:rPr>
            </w:pPr>
            <w:r w:rsidRPr="008622F3">
              <w:rPr>
                <w:rFonts w:ascii="ＭＳ ゴシック" w:eastAsia="ＭＳ ゴシック" w:hAnsi="ＭＳ ゴシック" w:hint="eastAsia"/>
                <w:szCs w:val="21"/>
              </w:rPr>
              <w:t xml:space="preserve">　└</w:t>
            </w:r>
            <w:r w:rsidR="00330385" w:rsidRPr="008622F3">
              <w:rPr>
                <w:rFonts w:ascii="ＭＳ ゴシック" w:eastAsia="ＭＳ ゴシック" w:hAnsi="ＭＳ ゴシック" w:hint="eastAsia"/>
                <w:szCs w:val="21"/>
              </w:rPr>
              <w:t>□過量投与（同成分薬の重複投与）　□過量投与（重複投与を除く）　□過少投与</w:t>
            </w:r>
            <w:r w:rsidR="00CF1C4B">
              <w:rPr>
                <w:rFonts w:ascii="ＭＳ ゴシック" w:eastAsia="ＭＳ ゴシック" w:hAnsi="ＭＳ ゴシック" w:hint="eastAsia"/>
                <w:szCs w:val="21"/>
              </w:rPr>
              <w:t xml:space="preserve">　□その他</w:t>
            </w:r>
          </w:p>
        </w:tc>
      </w:tr>
      <w:tr w:rsidR="009A0296" w:rsidRPr="00130406" w14:paraId="0669551D" w14:textId="77777777" w:rsidTr="009D4A70">
        <w:trPr>
          <w:cantSplit/>
          <w:trHeight w:val="1020"/>
        </w:trPr>
        <w:tc>
          <w:tcPr>
            <w:tcW w:w="10265" w:type="dxa"/>
            <w:gridSpan w:val="5"/>
            <w:tcBorders>
              <w:top w:val="dotted" w:sz="4" w:space="0" w:color="auto"/>
              <w:bottom w:val="dotted" w:sz="4" w:space="0" w:color="auto"/>
            </w:tcBorders>
            <w:vAlign w:val="center"/>
          </w:tcPr>
          <w:p w14:paraId="1174E061" w14:textId="77777777" w:rsidR="009A0296" w:rsidRPr="008622F3" w:rsidRDefault="009A0296" w:rsidP="009A0296">
            <w:pPr>
              <w:rPr>
                <w:rFonts w:ascii="ＭＳ ゴシック" w:eastAsia="ＭＳ ゴシック" w:hAnsi="ＭＳ ゴシック"/>
                <w:szCs w:val="21"/>
              </w:rPr>
            </w:pPr>
            <w:r w:rsidRPr="008622F3">
              <w:rPr>
                <w:rFonts w:ascii="ＭＳ ゴシック" w:eastAsia="ＭＳ ゴシック" w:hAnsi="ＭＳ ゴシック" w:hint="eastAsia"/>
                <w:szCs w:val="21"/>
              </w:rPr>
              <w:t>□</w:t>
            </w:r>
            <w:r w:rsidRPr="009D4A70">
              <w:rPr>
                <w:rFonts w:ascii="ＭＳ ゴシック" w:eastAsia="ＭＳ ゴシック" w:hAnsi="ＭＳ ゴシック" w:hint="eastAsia"/>
                <w:b/>
                <w:bCs/>
                <w:szCs w:val="21"/>
              </w:rPr>
              <w:t>用法に関する問題</w:t>
            </w:r>
          </w:p>
          <w:p w14:paraId="7A8B7ACD" w14:textId="77777777" w:rsidR="009A0296" w:rsidRPr="008622F3" w:rsidRDefault="009A0296" w:rsidP="009A0296">
            <w:pPr>
              <w:rPr>
                <w:rFonts w:ascii="ＭＳ ゴシック" w:eastAsia="ＭＳ ゴシック" w:hAnsi="ＭＳ ゴシック"/>
                <w:szCs w:val="21"/>
              </w:rPr>
            </w:pPr>
            <w:r w:rsidRPr="008622F3">
              <w:rPr>
                <w:rFonts w:ascii="ＭＳ ゴシック" w:eastAsia="ＭＳ ゴシック" w:hAnsi="ＭＳ ゴシック" w:hint="eastAsia"/>
                <w:szCs w:val="21"/>
              </w:rPr>
              <w:t xml:space="preserve">　└</w:t>
            </w:r>
            <w:r w:rsidR="00330385" w:rsidRPr="008622F3">
              <w:rPr>
                <w:rFonts w:ascii="ＭＳ ゴシック" w:eastAsia="ＭＳ ゴシック" w:hAnsi="ＭＳ ゴシック" w:hint="eastAsia"/>
                <w:szCs w:val="21"/>
              </w:rPr>
              <w:t>□休薬期間不足　□不適切な投与タイミング　□不適切な錠剤の粉砕・半錠等</w:t>
            </w:r>
          </w:p>
          <w:p w14:paraId="48693028" w14:textId="1F5CF09E" w:rsidR="00330385" w:rsidRPr="008622F3" w:rsidRDefault="00330385" w:rsidP="009A0296">
            <w:pPr>
              <w:rPr>
                <w:rFonts w:ascii="ＭＳ ゴシック" w:eastAsia="ＭＳ ゴシック" w:hAnsi="ＭＳ ゴシック"/>
                <w:szCs w:val="21"/>
              </w:rPr>
            </w:pPr>
            <w:r w:rsidRPr="008622F3">
              <w:rPr>
                <w:rFonts w:ascii="ＭＳ ゴシック" w:eastAsia="ＭＳ ゴシック" w:hAnsi="ＭＳ ゴシック" w:hint="eastAsia"/>
                <w:szCs w:val="21"/>
              </w:rPr>
              <w:t xml:space="preserve">　　□処方日数過不足（治療上の問題）　□患者への指示と処方内容の用法の不一致</w:t>
            </w:r>
            <w:r w:rsidR="00CF1C4B">
              <w:rPr>
                <w:rFonts w:ascii="ＭＳ ゴシック" w:eastAsia="ＭＳ ゴシック" w:hAnsi="ＭＳ ゴシック" w:hint="eastAsia"/>
                <w:szCs w:val="21"/>
              </w:rPr>
              <w:t xml:space="preserve">　□その他</w:t>
            </w:r>
          </w:p>
        </w:tc>
      </w:tr>
      <w:tr w:rsidR="009A0296" w:rsidRPr="00130406" w14:paraId="1A1696AD" w14:textId="77777777" w:rsidTr="009D4A70">
        <w:trPr>
          <w:cantSplit/>
          <w:trHeight w:val="1020"/>
        </w:trPr>
        <w:tc>
          <w:tcPr>
            <w:tcW w:w="10265" w:type="dxa"/>
            <w:gridSpan w:val="5"/>
            <w:tcBorders>
              <w:top w:val="dotted" w:sz="4" w:space="0" w:color="auto"/>
              <w:bottom w:val="dotted" w:sz="4" w:space="0" w:color="auto"/>
            </w:tcBorders>
            <w:vAlign w:val="center"/>
          </w:tcPr>
          <w:p w14:paraId="589EEFDF" w14:textId="77777777" w:rsidR="009A0296" w:rsidRPr="008622F3" w:rsidRDefault="009A0296" w:rsidP="009A0296">
            <w:pPr>
              <w:rPr>
                <w:rFonts w:ascii="ＭＳ ゴシック" w:eastAsia="ＭＳ ゴシック" w:hAnsi="ＭＳ ゴシック"/>
                <w:szCs w:val="21"/>
              </w:rPr>
            </w:pPr>
            <w:r w:rsidRPr="008622F3">
              <w:rPr>
                <w:rFonts w:ascii="ＭＳ ゴシック" w:eastAsia="ＭＳ ゴシック" w:hAnsi="ＭＳ ゴシック" w:hint="eastAsia"/>
                <w:szCs w:val="21"/>
              </w:rPr>
              <w:t>□</w:t>
            </w:r>
            <w:r w:rsidRPr="009D4A70">
              <w:rPr>
                <w:rFonts w:ascii="ＭＳ ゴシック" w:eastAsia="ＭＳ ゴシック" w:hAnsi="ＭＳ ゴシック" w:hint="eastAsia"/>
                <w:b/>
                <w:bCs/>
                <w:szCs w:val="21"/>
              </w:rPr>
              <w:t>薬物相互作用に関する問題</w:t>
            </w:r>
          </w:p>
          <w:p w14:paraId="1BB940D8" w14:textId="77777777" w:rsidR="00330385" w:rsidRPr="008622F3" w:rsidRDefault="009A0296" w:rsidP="009A0296">
            <w:pPr>
              <w:rPr>
                <w:rFonts w:ascii="ＭＳ ゴシック" w:eastAsia="ＭＳ ゴシック" w:hAnsi="ＭＳ ゴシック"/>
                <w:szCs w:val="21"/>
                <w:lang w:eastAsia="zh-TW"/>
              </w:rPr>
            </w:pPr>
            <w:r w:rsidRPr="008622F3">
              <w:rPr>
                <w:rFonts w:ascii="ＭＳ ゴシック" w:eastAsia="ＭＳ ゴシック" w:hAnsi="ＭＳ ゴシック" w:hint="eastAsia"/>
                <w:szCs w:val="21"/>
              </w:rPr>
              <w:t xml:space="preserve">　</w:t>
            </w:r>
            <w:r w:rsidRPr="008622F3">
              <w:rPr>
                <w:rFonts w:ascii="ＭＳ ゴシック" w:eastAsia="ＭＳ ゴシック" w:hAnsi="ＭＳ ゴシック" w:hint="eastAsia"/>
                <w:szCs w:val="21"/>
                <w:lang w:eastAsia="zh-TW"/>
              </w:rPr>
              <w:t>└</w:t>
            </w:r>
            <w:r w:rsidR="00330385" w:rsidRPr="008622F3">
              <w:rPr>
                <w:rFonts w:ascii="ＭＳ ゴシック" w:eastAsia="ＭＳ ゴシック" w:hAnsi="ＭＳ ゴシック" w:hint="eastAsia"/>
                <w:szCs w:val="21"/>
                <w:lang w:eastAsia="zh-TW"/>
              </w:rPr>
              <w:t>□併用禁忌（薬物間）　□併用禁忌（健康食品、食事等）　□併用注意（薬物間）</w:t>
            </w:r>
          </w:p>
          <w:p w14:paraId="1E61696F" w14:textId="6CEA517E" w:rsidR="009A0296" w:rsidRPr="008622F3" w:rsidRDefault="00330385" w:rsidP="00330385">
            <w:pPr>
              <w:ind w:firstLineChars="100" w:firstLine="210"/>
              <w:rPr>
                <w:rFonts w:ascii="ＭＳ ゴシック" w:eastAsia="ＭＳ ゴシック" w:hAnsi="ＭＳ ゴシック"/>
                <w:szCs w:val="21"/>
              </w:rPr>
            </w:pPr>
            <w:r w:rsidRPr="008622F3">
              <w:rPr>
                <w:rFonts w:ascii="ＭＳ ゴシック" w:eastAsia="ＭＳ ゴシック" w:hAnsi="ＭＳ ゴシック" w:hint="eastAsia"/>
                <w:szCs w:val="21"/>
              </w:rPr>
              <w:t xml:space="preserve">　□併用注意（健康食品、食事等</w:t>
            </w:r>
            <w:r w:rsidR="00CF1C4B">
              <w:rPr>
                <w:rFonts w:ascii="ＭＳ ゴシック" w:eastAsia="ＭＳ ゴシック" w:hAnsi="ＭＳ ゴシック" w:hint="eastAsia"/>
                <w:szCs w:val="21"/>
              </w:rPr>
              <w:t>）　□その他</w:t>
            </w:r>
          </w:p>
        </w:tc>
      </w:tr>
      <w:tr w:rsidR="009A0296" w:rsidRPr="00130406" w14:paraId="23435D85" w14:textId="77777777" w:rsidTr="009D4A70">
        <w:trPr>
          <w:cantSplit/>
          <w:trHeight w:val="794"/>
        </w:trPr>
        <w:tc>
          <w:tcPr>
            <w:tcW w:w="10265" w:type="dxa"/>
            <w:gridSpan w:val="5"/>
            <w:tcBorders>
              <w:top w:val="dotted" w:sz="4" w:space="0" w:color="auto"/>
              <w:bottom w:val="dotted" w:sz="4" w:space="0" w:color="auto"/>
            </w:tcBorders>
            <w:vAlign w:val="center"/>
          </w:tcPr>
          <w:p w14:paraId="31D16D78" w14:textId="77777777" w:rsidR="009A0296" w:rsidRPr="008622F3" w:rsidRDefault="009A0296" w:rsidP="009A0296">
            <w:pPr>
              <w:rPr>
                <w:rFonts w:ascii="ＭＳ ゴシック" w:eastAsia="ＭＳ ゴシック" w:hAnsi="ＭＳ ゴシック"/>
                <w:szCs w:val="21"/>
              </w:rPr>
            </w:pPr>
            <w:r w:rsidRPr="008622F3">
              <w:rPr>
                <w:rFonts w:ascii="ＭＳ ゴシック" w:eastAsia="ＭＳ ゴシック" w:hAnsi="ＭＳ ゴシック" w:hint="eastAsia"/>
                <w:szCs w:val="21"/>
              </w:rPr>
              <w:t>□</w:t>
            </w:r>
            <w:r w:rsidRPr="009D4A70">
              <w:rPr>
                <w:rFonts w:ascii="ＭＳ ゴシック" w:eastAsia="ＭＳ ゴシック" w:hAnsi="ＭＳ ゴシック" w:hint="eastAsia"/>
                <w:b/>
                <w:bCs/>
                <w:szCs w:val="21"/>
              </w:rPr>
              <w:t>治療効果に関する問題</w:t>
            </w:r>
          </w:p>
          <w:p w14:paraId="109AF205" w14:textId="2450C3A7" w:rsidR="009A0296" w:rsidRPr="008622F3" w:rsidRDefault="009A0296" w:rsidP="009A0296">
            <w:pPr>
              <w:rPr>
                <w:rFonts w:ascii="ＭＳ ゴシック" w:eastAsia="ＭＳ ゴシック" w:hAnsi="ＭＳ ゴシック"/>
                <w:szCs w:val="21"/>
              </w:rPr>
            </w:pPr>
            <w:r w:rsidRPr="008622F3">
              <w:rPr>
                <w:rFonts w:ascii="ＭＳ ゴシック" w:eastAsia="ＭＳ ゴシック" w:hAnsi="ＭＳ ゴシック" w:hint="eastAsia"/>
                <w:szCs w:val="21"/>
              </w:rPr>
              <w:t xml:space="preserve">　└</w:t>
            </w:r>
            <w:r w:rsidR="00330385" w:rsidRPr="008622F3">
              <w:rPr>
                <w:rFonts w:ascii="ＭＳ ゴシック" w:eastAsia="ＭＳ ゴシック" w:hAnsi="ＭＳ ゴシック" w:hint="eastAsia"/>
                <w:szCs w:val="21"/>
              </w:rPr>
              <w:t>□未治療の症状の聴取　□治療効果不十分</w:t>
            </w:r>
            <w:r w:rsidR="00CF1C4B">
              <w:rPr>
                <w:rFonts w:ascii="ＭＳ ゴシック" w:eastAsia="ＭＳ ゴシック" w:hAnsi="ＭＳ ゴシック" w:hint="eastAsia"/>
                <w:szCs w:val="21"/>
              </w:rPr>
              <w:t xml:space="preserve">　□その他</w:t>
            </w:r>
          </w:p>
        </w:tc>
      </w:tr>
      <w:tr w:rsidR="009A0296" w:rsidRPr="00130406" w14:paraId="7C1C4CFC" w14:textId="77777777" w:rsidTr="009D4A70">
        <w:trPr>
          <w:cantSplit/>
          <w:trHeight w:val="1020"/>
        </w:trPr>
        <w:tc>
          <w:tcPr>
            <w:tcW w:w="10265" w:type="dxa"/>
            <w:gridSpan w:val="5"/>
            <w:tcBorders>
              <w:top w:val="dotted" w:sz="4" w:space="0" w:color="auto"/>
              <w:bottom w:val="dotted" w:sz="4" w:space="0" w:color="auto"/>
            </w:tcBorders>
            <w:vAlign w:val="center"/>
          </w:tcPr>
          <w:p w14:paraId="0B05630B" w14:textId="5AF1592C" w:rsidR="009A0296" w:rsidRPr="009D4A70" w:rsidRDefault="009A0296" w:rsidP="009A0296">
            <w:pPr>
              <w:rPr>
                <w:rFonts w:ascii="ＭＳ ゴシック" w:eastAsia="ＭＳ ゴシック" w:hAnsi="ＭＳ ゴシック"/>
                <w:b/>
                <w:bCs/>
                <w:szCs w:val="21"/>
              </w:rPr>
            </w:pPr>
            <w:r w:rsidRPr="008622F3">
              <w:rPr>
                <w:rFonts w:ascii="ＭＳ ゴシック" w:eastAsia="ＭＳ ゴシック" w:hAnsi="ＭＳ ゴシック" w:hint="eastAsia"/>
                <w:szCs w:val="21"/>
              </w:rPr>
              <w:t>□</w:t>
            </w:r>
            <w:r w:rsidRPr="009D4A70">
              <w:rPr>
                <w:rFonts w:ascii="ＭＳ ゴシック" w:eastAsia="ＭＳ ゴシック" w:hAnsi="ＭＳ ゴシック" w:hint="eastAsia"/>
                <w:b/>
                <w:bCs/>
                <w:szCs w:val="21"/>
              </w:rPr>
              <w:t>アドヒ</w:t>
            </w:r>
            <w:r w:rsidR="00330385" w:rsidRPr="009D4A70">
              <w:rPr>
                <w:rFonts w:ascii="ＭＳ ゴシック" w:eastAsia="ＭＳ ゴシック" w:hAnsi="ＭＳ ゴシック" w:hint="eastAsia"/>
                <w:b/>
                <w:bCs/>
                <w:szCs w:val="21"/>
              </w:rPr>
              <w:t>ア</w:t>
            </w:r>
            <w:r w:rsidRPr="009D4A70">
              <w:rPr>
                <w:rFonts w:ascii="ＭＳ ゴシック" w:eastAsia="ＭＳ ゴシック" w:hAnsi="ＭＳ ゴシック" w:hint="eastAsia"/>
                <w:b/>
                <w:bCs/>
                <w:szCs w:val="21"/>
              </w:rPr>
              <w:t>ランスに関する問題</w:t>
            </w:r>
          </w:p>
          <w:p w14:paraId="64EFA6C4" w14:textId="77777777" w:rsidR="00CF1C4B" w:rsidRDefault="009A0296" w:rsidP="00CF1C4B">
            <w:pPr>
              <w:rPr>
                <w:rFonts w:ascii="ＭＳ ゴシック" w:eastAsia="ＭＳ ゴシック" w:hAnsi="ＭＳ ゴシック"/>
                <w:szCs w:val="21"/>
              </w:rPr>
            </w:pPr>
            <w:r w:rsidRPr="008622F3">
              <w:rPr>
                <w:rFonts w:ascii="ＭＳ ゴシック" w:eastAsia="ＭＳ ゴシック" w:hAnsi="ＭＳ ゴシック" w:hint="eastAsia"/>
                <w:szCs w:val="21"/>
              </w:rPr>
              <w:t xml:space="preserve">　└</w:t>
            </w:r>
            <w:r w:rsidR="00330385" w:rsidRPr="008622F3">
              <w:rPr>
                <w:rFonts w:ascii="ＭＳ ゴシック" w:eastAsia="ＭＳ ゴシック" w:hAnsi="ＭＳ ゴシック" w:hint="eastAsia"/>
                <w:szCs w:val="21"/>
              </w:rPr>
              <w:t>□服用</w:t>
            </w:r>
            <w:r w:rsidR="00CF1C4B">
              <w:rPr>
                <w:rFonts w:ascii="ＭＳ ゴシック" w:eastAsia="ＭＳ ゴシック" w:hAnsi="ＭＳ ゴシック" w:hint="eastAsia"/>
                <w:szCs w:val="21"/>
              </w:rPr>
              <w:t>（使用）</w:t>
            </w:r>
            <w:r w:rsidR="00330385" w:rsidRPr="008622F3">
              <w:rPr>
                <w:rFonts w:ascii="ＭＳ ゴシック" w:eastAsia="ＭＳ ゴシック" w:hAnsi="ＭＳ ゴシック" w:hint="eastAsia"/>
                <w:szCs w:val="21"/>
              </w:rPr>
              <w:t>困難な剤形</w:t>
            </w:r>
            <w:r w:rsidR="00CF1C4B">
              <w:rPr>
                <w:rFonts w:ascii="ＭＳ ゴシック" w:eastAsia="ＭＳ ゴシック" w:hAnsi="ＭＳ ゴシック" w:hint="eastAsia"/>
                <w:szCs w:val="21"/>
              </w:rPr>
              <w:t>及び製剤</w:t>
            </w:r>
            <w:r w:rsidR="00330385" w:rsidRPr="008622F3">
              <w:rPr>
                <w:rFonts w:ascii="ＭＳ ゴシック" w:eastAsia="ＭＳ ゴシック" w:hAnsi="ＭＳ ゴシック" w:hint="eastAsia"/>
                <w:szCs w:val="21"/>
              </w:rPr>
              <w:t xml:space="preserve">　□ｱﾄﾞﾋｱﾗﾝｽ不良（服薬管理困難）</w:t>
            </w:r>
          </w:p>
          <w:p w14:paraId="222B1A25" w14:textId="7558A645" w:rsidR="00CF1C4B" w:rsidRDefault="00330385" w:rsidP="00CF1C4B">
            <w:pPr>
              <w:ind w:firstLineChars="200" w:firstLine="420"/>
              <w:rPr>
                <w:rFonts w:ascii="ＭＳ ゴシック" w:eastAsia="ＭＳ ゴシック" w:hAnsi="ＭＳ ゴシック"/>
                <w:szCs w:val="21"/>
              </w:rPr>
            </w:pPr>
            <w:r w:rsidRPr="008622F3">
              <w:rPr>
                <w:rFonts w:ascii="ＭＳ ゴシック" w:eastAsia="ＭＳ ゴシック" w:hAnsi="ＭＳ ゴシック" w:hint="eastAsia"/>
                <w:szCs w:val="21"/>
              </w:rPr>
              <w:t>□ｱﾄﾞﾋｱﾗﾝｽ不良（患者・家族の自己判断）</w:t>
            </w:r>
            <w:r w:rsidR="00CF1C4B" w:rsidRPr="008622F3">
              <w:rPr>
                <w:rFonts w:ascii="ＭＳ ゴシック" w:eastAsia="ＭＳ ゴシック" w:hAnsi="ＭＳ ゴシック" w:hint="eastAsia"/>
                <w:szCs w:val="21"/>
              </w:rPr>
              <w:t xml:space="preserve">　</w:t>
            </w:r>
            <w:r w:rsidRPr="008622F3">
              <w:rPr>
                <w:rFonts w:ascii="ＭＳ ゴシック" w:eastAsia="ＭＳ ゴシック" w:hAnsi="ＭＳ ゴシック" w:hint="eastAsia"/>
                <w:szCs w:val="21"/>
              </w:rPr>
              <w:t>□服薬管理困難の可能性　□処方日数不足（服薬上の問題）</w:t>
            </w:r>
          </w:p>
          <w:p w14:paraId="2718C3CD" w14:textId="452F4DEA" w:rsidR="00330385" w:rsidRPr="008622F3" w:rsidRDefault="00330385" w:rsidP="00CF1C4B">
            <w:pPr>
              <w:ind w:firstLineChars="200" w:firstLine="420"/>
              <w:rPr>
                <w:rFonts w:ascii="ＭＳ ゴシック" w:eastAsia="ＭＳ ゴシック" w:hAnsi="ＭＳ ゴシック"/>
                <w:szCs w:val="21"/>
              </w:rPr>
            </w:pPr>
            <w:r w:rsidRPr="008622F3">
              <w:rPr>
                <w:rFonts w:ascii="ＭＳ ゴシック" w:eastAsia="ＭＳ ゴシック" w:hAnsi="ＭＳ ゴシック" w:hint="eastAsia"/>
                <w:szCs w:val="21"/>
              </w:rPr>
              <w:t>□残薬</w:t>
            </w:r>
            <w:r w:rsidR="00CF1C4B">
              <w:rPr>
                <w:rFonts w:ascii="ＭＳ ゴシック" w:eastAsia="ＭＳ ゴシック" w:hAnsi="ＭＳ ゴシック" w:hint="eastAsia"/>
                <w:szCs w:val="21"/>
              </w:rPr>
              <w:t xml:space="preserve">　□その他</w:t>
            </w:r>
          </w:p>
        </w:tc>
      </w:tr>
      <w:tr w:rsidR="009A0296" w:rsidRPr="00130406" w14:paraId="6D5DE162" w14:textId="77777777" w:rsidTr="009D4A70">
        <w:trPr>
          <w:cantSplit/>
          <w:trHeight w:val="794"/>
        </w:trPr>
        <w:tc>
          <w:tcPr>
            <w:tcW w:w="10265" w:type="dxa"/>
            <w:gridSpan w:val="5"/>
            <w:tcBorders>
              <w:top w:val="dotted" w:sz="4" w:space="0" w:color="auto"/>
            </w:tcBorders>
            <w:vAlign w:val="center"/>
          </w:tcPr>
          <w:p w14:paraId="7F3112AC" w14:textId="77777777" w:rsidR="009A0296" w:rsidRPr="008622F3" w:rsidRDefault="009A0296" w:rsidP="009A0296">
            <w:pPr>
              <w:rPr>
                <w:rFonts w:ascii="ＭＳ ゴシック" w:eastAsia="ＭＳ ゴシック" w:hAnsi="ＭＳ ゴシック"/>
                <w:szCs w:val="21"/>
              </w:rPr>
            </w:pPr>
            <w:r w:rsidRPr="008622F3">
              <w:rPr>
                <w:rFonts w:ascii="ＭＳ ゴシック" w:eastAsia="ＭＳ ゴシック" w:hAnsi="ＭＳ ゴシック" w:hint="eastAsia"/>
                <w:szCs w:val="21"/>
              </w:rPr>
              <w:t>□</w:t>
            </w:r>
            <w:r w:rsidRPr="009D4A70">
              <w:rPr>
                <w:rFonts w:ascii="ＭＳ ゴシック" w:eastAsia="ＭＳ ゴシック" w:hAnsi="ＭＳ ゴシック" w:hint="eastAsia"/>
                <w:b/>
                <w:bCs/>
                <w:szCs w:val="21"/>
              </w:rPr>
              <w:t>副作用に関する問題</w:t>
            </w:r>
          </w:p>
          <w:p w14:paraId="47FF66BC" w14:textId="77777777" w:rsidR="009A0296" w:rsidRDefault="009A0296" w:rsidP="009A0296">
            <w:pPr>
              <w:rPr>
                <w:rFonts w:ascii="ＭＳ ゴシック" w:eastAsia="ＭＳ ゴシック" w:hAnsi="ＭＳ ゴシック"/>
                <w:szCs w:val="21"/>
              </w:rPr>
            </w:pPr>
            <w:r w:rsidRPr="008622F3">
              <w:rPr>
                <w:rFonts w:ascii="ＭＳ ゴシック" w:eastAsia="ＭＳ ゴシック" w:hAnsi="ＭＳ ゴシック" w:hint="eastAsia"/>
                <w:szCs w:val="21"/>
              </w:rPr>
              <w:t xml:space="preserve">　└</w:t>
            </w:r>
            <w:r w:rsidR="0073762A" w:rsidRPr="008622F3">
              <w:rPr>
                <w:rFonts w:ascii="ＭＳ ゴシック" w:eastAsia="ＭＳ ゴシック" w:hAnsi="ＭＳ ゴシック" w:hint="eastAsia"/>
                <w:szCs w:val="21"/>
              </w:rPr>
              <w:t>□重大な副作用の発生　□その他の副作用の発生　□重大な副作用の既往　□その他の副作用の既往</w:t>
            </w:r>
          </w:p>
          <w:p w14:paraId="1F647EB6" w14:textId="566A2055" w:rsidR="00CF1C4B" w:rsidRPr="008622F3" w:rsidRDefault="00CF1C4B" w:rsidP="009A0296">
            <w:pPr>
              <w:rPr>
                <w:rFonts w:ascii="ＭＳ ゴシック" w:eastAsia="ＭＳ ゴシック" w:hAnsi="ＭＳ ゴシック" w:hint="eastAsia"/>
                <w:szCs w:val="21"/>
              </w:rPr>
            </w:pPr>
            <w:r>
              <w:rPr>
                <w:rFonts w:ascii="ＭＳ ゴシック" w:eastAsia="ＭＳ ゴシック" w:hAnsi="ＭＳ ゴシック" w:hint="eastAsia"/>
                <w:szCs w:val="21"/>
              </w:rPr>
              <w:t xml:space="preserve">　　□</w:t>
            </w:r>
            <w:r w:rsidRPr="00CF1C4B">
              <w:rPr>
                <w:rFonts w:ascii="ＭＳ ゴシック" w:eastAsia="ＭＳ ゴシック" w:hAnsi="ＭＳ ゴシック" w:hint="eastAsia"/>
                <w:szCs w:val="21"/>
              </w:rPr>
              <w:t>発生頻度が高い副作用又は重大な副作用の未然防止</w:t>
            </w:r>
            <w:r>
              <w:rPr>
                <w:rFonts w:ascii="ＭＳ ゴシック" w:eastAsia="ＭＳ ゴシック" w:hAnsi="ＭＳ ゴシック" w:hint="eastAsia"/>
                <w:szCs w:val="21"/>
              </w:rPr>
              <w:t xml:space="preserve">　□その他</w:t>
            </w:r>
          </w:p>
        </w:tc>
      </w:tr>
    </w:tbl>
    <w:p w14:paraId="40EE9EED" w14:textId="40673AEA" w:rsidR="009D4A70" w:rsidRDefault="009D4A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2"/>
        <w:gridCol w:w="7842"/>
      </w:tblGrid>
      <w:tr w:rsidR="00604BC9" w:rsidRPr="00130406" w14:paraId="386EBB2D" w14:textId="77777777" w:rsidTr="00AE3CA7">
        <w:trPr>
          <w:trHeight w:val="316"/>
        </w:trPr>
        <w:tc>
          <w:tcPr>
            <w:tcW w:w="2362" w:type="dxa"/>
            <w:tcBorders>
              <w:bottom w:val="single" w:sz="4" w:space="0" w:color="auto"/>
            </w:tcBorders>
            <w:shd w:val="clear" w:color="auto" w:fill="F2F2F2"/>
            <w:vAlign w:val="center"/>
          </w:tcPr>
          <w:p w14:paraId="32A87B57" w14:textId="4D07D7CD" w:rsidR="00604BC9" w:rsidRPr="00D41738" w:rsidRDefault="009D4A70" w:rsidP="00403FD3">
            <w:pPr>
              <w:rPr>
                <w:rFonts w:ascii="ＭＳ ゴシック" w:eastAsia="ＭＳ ゴシック" w:hAnsi="ＭＳ ゴシック"/>
                <w:b/>
                <w:szCs w:val="21"/>
              </w:rPr>
            </w:pPr>
            <w:r>
              <w:lastRenderedPageBreak/>
              <w:br w:type="page"/>
            </w:r>
            <w:r w:rsidR="0073762A">
              <w:rPr>
                <w:rFonts w:ascii="ＭＳ ゴシック" w:eastAsia="ＭＳ ゴシック" w:hAnsi="ＭＳ ゴシック" w:hint="eastAsia"/>
                <w:b/>
                <w:szCs w:val="21"/>
              </w:rPr>
              <w:t>処方内容</w:t>
            </w:r>
          </w:p>
        </w:tc>
        <w:tc>
          <w:tcPr>
            <w:tcW w:w="7842" w:type="dxa"/>
            <w:tcBorders>
              <w:bottom w:val="nil"/>
            </w:tcBorders>
          </w:tcPr>
          <w:p w14:paraId="04908C9B" w14:textId="77777777" w:rsidR="00604BC9" w:rsidRPr="005578A6" w:rsidRDefault="00604BC9" w:rsidP="00403FD3">
            <w:pPr>
              <w:rPr>
                <w:rFonts w:ascii="ＭＳ ゴシック" w:eastAsia="ＭＳ ゴシック" w:hAnsi="ＭＳ ゴシック"/>
                <w:szCs w:val="21"/>
              </w:rPr>
            </w:pPr>
          </w:p>
        </w:tc>
      </w:tr>
      <w:tr w:rsidR="002F4200" w:rsidRPr="00130406" w14:paraId="1087FE64" w14:textId="77777777" w:rsidTr="00AE3CA7">
        <w:trPr>
          <w:trHeight w:val="1197"/>
        </w:trPr>
        <w:tc>
          <w:tcPr>
            <w:tcW w:w="10204" w:type="dxa"/>
            <w:gridSpan w:val="2"/>
            <w:tcBorders>
              <w:top w:val="nil"/>
              <w:bottom w:val="nil"/>
            </w:tcBorders>
            <w:vAlign w:val="center"/>
          </w:tcPr>
          <w:p w14:paraId="10B789CA" w14:textId="77777777" w:rsidR="002F4200" w:rsidRDefault="002F4200" w:rsidP="00197650">
            <w:pPr>
              <w:spacing w:line="360" w:lineRule="auto"/>
              <w:rPr>
                <w:rFonts w:ascii="ＭＳ ゴシック" w:eastAsia="ＭＳ ゴシック" w:hAnsi="ＭＳ ゴシック"/>
                <w:szCs w:val="21"/>
              </w:rPr>
            </w:pPr>
            <w:r>
              <w:rPr>
                <w:rFonts w:ascii="ＭＳ ゴシック" w:eastAsia="ＭＳ ゴシック" w:hAnsi="ＭＳ ゴシック" w:hint="eastAsia"/>
                <w:szCs w:val="21"/>
              </w:rPr>
              <w:t>当該事例に関係した薬剤について　□抗がん剤　□ハイリスク薬</w:t>
            </w:r>
            <w:r w:rsidRPr="00197650">
              <w:rPr>
                <w:rFonts w:ascii="ＭＳ ゴシック" w:eastAsia="ＭＳ ゴシック" w:hAnsi="ＭＳ ゴシック" w:hint="eastAsia"/>
                <w:szCs w:val="21"/>
                <w:vertAlign w:val="superscript"/>
              </w:rPr>
              <w:t>※</w:t>
            </w:r>
            <w:r>
              <w:rPr>
                <w:rFonts w:ascii="ＭＳ ゴシック" w:eastAsia="ＭＳ ゴシック" w:hAnsi="ＭＳ ゴシック" w:hint="eastAsia"/>
                <w:szCs w:val="21"/>
              </w:rPr>
              <w:t xml:space="preserve">　□その他の薬剤</w:t>
            </w:r>
          </w:p>
          <w:p w14:paraId="2C8F4CF4" w14:textId="323BB80F" w:rsidR="002F4200" w:rsidRPr="00197650" w:rsidRDefault="002F4200" w:rsidP="00197650">
            <w:pPr>
              <w:spacing w:line="240" w:lineRule="exact"/>
              <w:ind w:left="200" w:hangingChars="100" w:hanging="200"/>
              <w:rPr>
                <w:rFonts w:ascii="ＭＳ ゴシック" w:eastAsia="ＭＳ ゴシック" w:hAnsi="ＭＳ ゴシック"/>
                <w:sz w:val="20"/>
                <w:szCs w:val="20"/>
              </w:rPr>
            </w:pPr>
            <w:r w:rsidRPr="00197650">
              <w:rPr>
                <w:rFonts w:ascii="ＭＳ ゴシック" w:eastAsia="ＭＳ ゴシック" w:hAnsi="ＭＳ ゴシック" w:hint="eastAsia"/>
                <w:sz w:val="20"/>
                <w:szCs w:val="20"/>
              </w:rPr>
              <w:t>※ハイリスク薬とは、「薬局におけるハイリスク薬の薬学的管理指導に関する業務ガイドライン（第２版）に基づき、免疫抑制剤、血液凝固阻止剤、ジギタリス製剤、テオフィリン製剤、精神神経用剤、糖尿病用剤、膵臓ホルモン剤、および抗HIV用剤と定義する。また、抗悪性腫瘍剤は、「抗がん剤」とする。</w:t>
            </w:r>
          </w:p>
        </w:tc>
      </w:tr>
      <w:tr w:rsidR="00A654C2" w:rsidRPr="00130406" w14:paraId="630C4455" w14:textId="77777777" w:rsidTr="00AE3CA7">
        <w:trPr>
          <w:trHeight w:val="4286"/>
        </w:trPr>
        <w:tc>
          <w:tcPr>
            <w:tcW w:w="10204" w:type="dxa"/>
            <w:gridSpan w:val="2"/>
            <w:tcBorders>
              <w:top w:val="nil"/>
            </w:tcBorders>
          </w:tcPr>
          <w:p w14:paraId="0B0F6EEA" w14:textId="77777777" w:rsidR="00A654C2" w:rsidRPr="00403FD3" w:rsidRDefault="00A654C2" w:rsidP="00A654C2">
            <w:pPr>
              <w:rPr>
                <w:rFonts w:ascii="ＭＳ ゴシック" w:eastAsia="ＭＳ ゴシック" w:hAnsi="ＭＳ ゴシック"/>
                <w:szCs w:val="21"/>
                <w:lang w:eastAsia="zh-TW"/>
              </w:rPr>
            </w:pPr>
            <w:r w:rsidRPr="00403FD3">
              <w:rPr>
                <w:rFonts w:ascii="ＭＳ ゴシック" w:eastAsia="ＭＳ ゴシック" w:hAnsi="ＭＳ ゴシック" w:hint="eastAsia"/>
                <w:szCs w:val="21"/>
                <w:lang w:eastAsia="zh-TW"/>
              </w:rPr>
              <w:t>【</w:t>
            </w:r>
            <w:r w:rsidRPr="00A654C2">
              <w:rPr>
                <w:rFonts w:ascii="ＭＳ ゴシック" w:eastAsia="ＭＳ ゴシック" w:hAnsi="ＭＳ ゴシック" w:hint="eastAsia"/>
                <w:szCs w:val="21"/>
                <w:lang w:eastAsia="zh-TW"/>
              </w:rPr>
              <w:t>情報提供前</w:t>
            </w:r>
            <w:r w:rsidRPr="00403FD3">
              <w:rPr>
                <w:rFonts w:ascii="ＭＳ ゴシック" w:eastAsia="ＭＳ ゴシック" w:hAnsi="ＭＳ ゴシック" w:hint="eastAsia"/>
                <w:szCs w:val="21"/>
                <w:lang w:eastAsia="zh-TW"/>
              </w:rPr>
              <w:t>】</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8"/>
              <w:gridCol w:w="1831"/>
              <w:gridCol w:w="1832"/>
              <w:gridCol w:w="1691"/>
            </w:tblGrid>
            <w:tr w:rsidR="00A654C2" w:rsidRPr="00403FD3" w14:paraId="7336AEC1" w14:textId="77777777" w:rsidTr="00AE3CA7">
              <w:trPr>
                <w:trHeight w:val="272"/>
              </w:trPr>
              <w:tc>
                <w:tcPr>
                  <w:tcW w:w="4228" w:type="dxa"/>
                </w:tcPr>
                <w:p w14:paraId="6A1EB802" w14:textId="77777777" w:rsidR="00A654C2" w:rsidRPr="00403FD3" w:rsidRDefault="00A654C2" w:rsidP="00403FD3">
                  <w:pPr>
                    <w:jc w:val="center"/>
                    <w:rPr>
                      <w:rFonts w:ascii="ＭＳ ゴシック" w:eastAsia="ＭＳ ゴシック" w:hAnsi="ＭＳ ゴシック"/>
                      <w:sz w:val="20"/>
                      <w:szCs w:val="20"/>
                      <w:lang w:eastAsia="zh-TW"/>
                    </w:rPr>
                  </w:pPr>
                  <w:r w:rsidRPr="00403FD3">
                    <w:rPr>
                      <w:rFonts w:ascii="ＭＳ ゴシック" w:eastAsia="ＭＳ ゴシック" w:hAnsi="ＭＳ ゴシック" w:hint="eastAsia"/>
                      <w:sz w:val="20"/>
                      <w:szCs w:val="20"/>
                      <w:lang w:eastAsia="zh-TW"/>
                    </w:rPr>
                    <w:t>薬剤名</w:t>
                  </w:r>
                </w:p>
              </w:tc>
              <w:tc>
                <w:tcPr>
                  <w:tcW w:w="1831" w:type="dxa"/>
                </w:tcPr>
                <w:p w14:paraId="37861CFD" w14:textId="77777777" w:rsidR="00A654C2" w:rsidRPr="00403FD3" w:rsidRDefault="00A654C2" w:rsidP="00403FD3">
                  <w:pPr>
                    <w:jc w:val="center"/>
                    <w:rPr>
                      <w:rFonts w:ascii="ＭＳ ゴシック" w:eastAsia="ＭＳ ゴシック" w:hAnsi="ＭＳ ゴシック"/>
                      <w:sz w:val="20"/>
                      <w:szCs w:val="20"/>
                      <w:lang w:eastAsia="zh-TW"/>
                    </w:rPr>
                  </w:pPr>
                  <w:r w:rsidRPr="00403FD3">
                    <w:rPr>
                      <w:rFonts w:ascii="ＭＳ ゴシック" w:eastAsia="ＭＳ ゴシック" w:hAnsi="ＭＳ ゴシック" w:hint="eastAsia"/>
                      <w:sz w:val="20"/>
                      <w:szCs w:val="20"/>
                      <w:lang w:eastAsia="zh-TW"/>
                    </w:rPr>
                    <w:t>用量</w:t>
                  </w:r>
                </w:p>
              </w:tc>
              <w:tc>
                <w:tcPr>
                  <w:tcW w:w="1832" w:type="dxa"/>
                </w:tcPr>
                <w:p w14:paraId="2F12DDD8" w14:textId="77777777" w:rsidR="00A654C2" w:rsidRPr="00403FD3" w:rsidRDefault="00A654C2" w:rsidP="00403FD3">
                  <w:pPr>
                    <w:jc w:val="center"/>
                    <w:rPr>
                      <w:rFonts w:ascii="ＭＳ ゴシック" w:eastAsia="ＭＳ ゴシック" w:hAnsi="ＭＳ ゴシック"/>
                      <w:sz w:val="20"/>
                      <w:szCs w:val="20"/>
                      <w:lang w:eastAsia="zh-TW"/>
                    </w:rPr>
                  </w:pPr>
                  <w:r w:rsidRPr="00403FD3">
                    <w:rPr>
                      <w:rFonts w:ascii="ＭＳ ゴシック" w:eastAsia="ＭＳ ゴシック" w:hAnsi="ＭＳ ゴシック" w:hint="eastAsia"/>
                      <w:sz w:val="20"/>
                      <w:szCs w:val="20"/>
                      <w:lang w:eastAsia="zh-TW"/>
                    </w:rPr>
                    <w:t>用法</w:t>
                  </w:r>
                </w:p>
              </w:tc>
              <w:tc>
                <w:tcPr>
                  <w:tcW w:w="1691" w:type="dxa"/>
                </w:tcPr>
                <w:p w14:paraId="01D56956" w14:textId="77777777" w:rsidR="00A654C2" w:rsidRPr="00403FD3" w:rsidRDefault="00A654C2" w:rsidP="00403FD3">
                  <w:pPr>
                    <w:jc w:val="center"/>
                    <w:rPr>
                      <w:rFonts w:ascii="ＭＳ ゴシック" w:eastAsia="ＭＳ ゴシック" w:hAnsi="ＭＳ ゴシック"/>
                      <w:sz w:val="20"/>
                      <w:szCs w:val="20"/>
                      <w:lang w:eastAsia="zh-TW"/>
                    </w:rPr>
                  </w:pPr>
                  <w:r w:rsidRPr="00403FD3">
                    <w:rPr>
                      <w:rFonts w:ascii="ＭＳ ゴシック" w:eastAsia="ＭＳ ゴシック" w:hAnsi="ＭＳ ゴシック" w:hint="eastAsia"/>
                      <w:sz w:val="20"/>
                      <w:szCs w:val="20"/>
                      <w:lang w:eastAsia="zh-TW"/>
                    </w:rPr>
                    <w:t>処方日数</w:t>
                  </w:r>
                </w:p>
              </w:tc>
            </w:tr>
            <w:tr w:rsidR="00A654C2" w:rsidRPr="00403FD3" w14:paraId="0F5BD5DD" w14:textId="77777777" w:rsidTr="00AE3CA7">
              <w:trPr>
                <w:trHeight w:val="360"/>
              </w:trPr>
              <w:tc>
                <w:tcPr>
                  <w:tcW w:w="4228" w:type="dxa"/>
                  <w:vAlign w:val="center"/>
                </w:tcPr>
                <w:p w14:paraId="13DB09E5" w14:textId="77777777" w:rsidR="00A654C2" w:rsidRPr="00403FD3" w:rsidRDefault="00A654C2" w:rsidP="00A654C2">
                  <w:pPr>
                    <w:rPr>
                      <w:rFonts w:ascii="ＭＳ ゴシック" w:eastAsia="ＭＳ ゴシック" w:hAnsi="ＭＳ ゴシック"/>
                      <w:szCs w:val="21"/>
                      <w:lang w:eastAsia="zh-TW"/>
                    </w:rPr>
                  </w:pPr>
                </w:p>
              </w:tc>
              <w:tc>
                <w:tcPr>
                  <w:tcW w:w="1831" w:type="dxa"/>
                  <w:vAlign w:val="center"/>
                </w:tcPr>
                <w:p w14:paraId="55175043" w14:textId="77777777" w:rsidR="00A654C2" w:rsidRPr="00403FD3" w:rsidRDefault="00A654C2" w:rsidP="00A654C2">
                  <w:pPr>
                    <w:rPr>
                      <w:rFonts w:ascii="ＭＳ ゴシック" w:eastAsia="ＭＳ ゴシック" w:hAnsi="ＭＳ ゴシック"/>
                      <w:szCs w:val="21"/>
                      <w:lang w:eastAsia="zh-TW"/>
                    </w:rPr>
                  </w:pPr>
                </w:p>
              </w:tc>
              <w:tc>
                <w:tcPr>
                  <w:tcW w:w="1832" w:type="dxa"/>
                  <w:vAlign w:val="center"/>
                </w:tcPr>
                <w:p w14:paraId="7A6EEB69" w14:textId="77777777" w:rsidR="00A654C2" w:rsidRPr="00403FD3" w:rsidRDefault="00A654C2" w:rsidP="00A654C2">
                  <w:pPr>
                    <w:rPr>
                      <w:rFonts w:ascii="ＭＳ ゴシック" w:eastAsia="ＭＳ ゴシック" w:hAnsi="ＭＳ ゴシック"/>
                      <w:szCs w:val="21"/>
                      <w:lang w:eastAsia="zh-TW"/>
                    </w:rPr>
                  </w:pPr>
                </w:p>
              </w:tc>
              <w:tc>
                <w:tcPr>
                  <w:tcW w:w="1691" w:type="dxa"/>
                  <w:vAlign w:val="center"/>
                </w:tcPr>
                <w:p w14:paraId="0C4A0984" w14:textId="77777777" w:rsidR="00A654C2" w:rsidRPr="00403FD3" w:rsidRDefault="00A654C2" w:rsidP="00A654C2">
                  <w:pPr>
                    <w:rPr>
                      <w:rFonts w:ascii="ＭＳ ゴシック" w:eastAsia="ＭＳ ゴシック" w:hAnsi="ＭＳ ゴシック"/>
                      <w:szCs w:val="21"/>
                      <w:lang w:eastAsia="zh-TW"/>
                    </w:rPr>
                  </w:pPr>
                </w:p>
              </w:tc>
            </w:tr>
            <w:tr w:rsidR="00A654C2" w:rsidRPr="00403FD3" w14:paraId="11A0A216" w14:textId="77777777" w:rsidTr="00AE3CA7">
              <w:trPr>
                <w:trHeight w:val="360"/>
              </w:trPr>
              <w:tc>
                <w:tcPr>
                  <w:tcW w:w="4228" w:type="dxa"/>
                  <w:vAlign w:val="center"/>
                </w:tcPr>
                <w:p w14:paraId="512828A5" w14:textId="77777777" w:rsidR="00A654C2" w:rsidRPr="00403FD3" w:rsidRDefault="00A654C2" w:rsidP="00A654C2">
                  <w:pPr>
                    <w:rPr>
                      <w:rFonts w:ascii="ＭＳ ゴシック" w:eastAsia="ＭＳ ゴシック" w:hAnsi="ＭＳ ゴシック"/>
                      <w:szCs w:val="21"/>
                      <w:lang w:eastAsia="zh-TW"/>
                    </w:rPr>
                  </w:pPr>
                </w:p>
              </w:tc>
              <w:tc>
                <w:tcPr>
                  <w:tcW w:w="1831" w:type="dxa"/>
                  <w:vAlign w:val="center"/>
                </w:tcPr>
                <w:p w14:paraId="0CAC25F9" w14:textId="77777777" w:rsidR="00A654C2" w:rsidRPr="00403FD3" w:rsidRDefault="00A654C2" w:rsidP="00A654C2">
                  <w:pPr>
                    <w:rPr>
                      <w:rFonts w:ascii="ＭＳ ゴシック" w:eastAsia="ＭＳ ゴシック" w:hAnsi="ＭＳ ゴシック"/>
                      <w:szCs w:val="21"/>
                      <w:lang w:eastAsia="zh-TW"/>
                    </w:rPr>
                  </w:pPr>
                </w:p>
              </w:tc>
              <w:tc>
                <w:tcPr>
                  <w:tcW w:w="1832" w:type="dxa"/>
                  <w:vAlign w:val="center"/>
                </w:tcPr>
                <w:p w14:paraId="433987BD" w14:textId="77777777" w:rsidR="00A654C2" w:rsidRPr="00403FD3" w:rsidRDefault="00A654C2" w:rsidP="00A654C2">
                  <w:pPr>
                    <w:rPr>
                      <w:rFonts w:ascii="ＭＳ ゴシック" w:eastAsia="ＭＳ ゴシック" w:hAnsi="ＭＳ ゴシック"/>
                      <w:szCs w:val="21"/>
                      <w:lang w:eastAsia="zh-TW"/>
                    </w:rPr>
                  </w:pPr>
                </w:p>
              </w:tc>
              <w:tc>
                <w:tcPr>
                  <w:tcW w:w="1691" w:type="dxa"/>
                  <w:vAlign w:val="center"/>
                </w:tcPr>
                <w:p w14:paraId="1119460A" w14:textId="77777777" w:rsidR="00A654C2" w:rsidRPr="00403FD3" w:rsidRDefault="00A654C2" w:rsidP="00A654C2">
                  <w:pPr>
                    <w:rPr>
                      <w:rFonts w:ascii="ＭＳ ゴシック" w:eastAsia="ＭＳ ゴシック" w:hAnsi="ＭＳ ゴシック"/>
                      <w:szCs w:val="21"/>
                      <w:lang w:eastAsia="zh-TW"/>
                    </w:rPr>
                  </w:pPr>
                </w:p>
              </w:tc>
            </w:tr>
            <w:tr w:rsidR="00A654C2" w:rsidRPr="00403FD3" w14:paraId="6F9B11B5" w14:textId="77777777" w:rsidTr="00AE3CA7">
              <w:trPr>
                <w:trHeight w:val="360"/>
              </w:trPr>
              <w:tc>
                <w:tcPr>
                  <w:tcW w:w="4228" w:type="dxa"/>
                  <w:vAlign w:val="center"/>
                </w:tcPr>
                <w:p w14:paraId="5A76DF29" w14:textId="77777777" w:rsidR="00A654C2" w:rsidRPr="00403FD3" w:rsidRDefault="00A654C2" w:rsidP="00A654C2">
                  <w:pPr>
                    <w:rPr>
                      <w:rFonts w:ascii="ＭＳ ゴシック" w:eastAsia="ＭＳ ゴシック" w:hAnsi="ＭＳ ゴシック"/>
                      <w:szCs w:val="21"/>
                      <w:lang w:eastAsia="zh-TW"/>
                    </w:rPr>
                  </w:pPr>
                </w:p>
              </w:tc>
              <w:tc>
                <w:tcPr>
                  <w:tcW w:w="1831" w:type="dxa"/>
                  <w:vAlign w:val="center"/>
                </w:tcPr>
                <w:p w14:paraId="1D5C1870" w14:textId="77777777" w:rsidR="00A654C2" w:rsidRPr="00403FD3" w:rsidRDefault="00A654C2" w:rsidP="00A654C2">
                  <w:pPr>
                    <w:rPr>
                      <w:rFonts w:ascii="ＭＳ ゴシック" w:eastAsia="ＭＳ ゴシック" w:hAnsi="ＭＳ ゴシック"/>
                      <w:szCs w:val="21"/>
                      <w:lang w:eastAsia="zh-TW"/>
                    </w:rPr>
                  </w:pPr>
                </w:p>
              </w:tc>
              <w:tc>
                <w:tcPr>
                  <w:tcW w:w="1832" w:type="dxa"/>
                  <w:vAlign w:val="center"/>
                </w:tcPr>
                <w:p w14:paraId="712253C8" w14:textId="77777777" w:rsidR="00A654C2" w:rsidRPr="00403FD3" w:rsidRDefault="00A654C2" w:rsidP="00A654C2">
                  <w:pPr>
                    <w:rPr>
                      <w:rFonts w:ascii="ＭＳ ゴシック" w:eastAsia="ＭＳ ゴシック" w:hAnsi="ＭＳ ゴシック"/>
                      <w:szCs w:val="21"/>
                      <w:lang w:eastAsia="zh-TW"/>
                    </w:rPr>
                  </w:pPr>
                </w:p>
              </w:tc>
              <w:tc>
                <w:tcPr>
                  <w:tcW w:w="1691" w:type="dxa"/>
                  <w:vAlign w:val="center"/>
                </w:tcPr>
                <w:p w14:paraId="4CF50A5B" w14:textId="77777777" w:rsidR="00A654C2" w:rsidRPr="00403FD3" w:rsidRDefault="00A654C2" w:rsidP="00A654C2">
                  <w:pPr>
                    <w:rPr>
                      <w:rFonts w:ascii="ＭＳ ゴシック" w:eastAsia="ＭＳ ゴシック" w:hAnsi="ＭＳ ゴシック"/>
                      <w:szCs w:val="21"/>
                      <w:lang w:eastAsia="zh-TW"/>
                    </w:rPr>
                  </w:pPr>
                </w:p>
              </w:tc>
            </w:tr>
            <w:tr w:rsidR="00A654C2" w:rsidRPr="00403FD3" w14:paraId="414718CE" w14:textId="77777777" w:rsidTr="00AE3CA7">
              <w:trPr>
                <w:trHeight w:val="360"/>
              </w:trPr>
              <w:tc>
                <w:tcPr>
                  <w:tcW w:w="4228" w:type="dxa"/>
                  <w:vAlign w:val="center"/>
                </w:tcPr>
                <w:p w14:paraId="2B0345FD" w14:textId="77777777" w:rsidR="00A654C2" w:rsidRPr="00403FD3" w:rsidRDefault="00A654C2" w:rsidP="00A654C2">
                  <w:pPr>
                    <w:rPr>
                      <w:rFonts w:ascii="ＭＳ ゴシック" w:eastAsia="ＭＳ ゴシック" w:hAnsi="ＭＳ ゴシック"/>
                      <w:szCs w:val="21"/>
                      <w:lang w:eastAsia="zh-TW"/>
                    </w:rPr>
                  </w:pPr>
                </w:p>
              </w:tc>
              <w:tc>
                <w:tcPr>
                  <w:tcW w:w="1831" w:type="dxa"/>
                  <w:vAlign w:val="center"/>
                </w:tcPr>
                <w:p w14:paraId="37A0D0DB" w14:textId="77777777" w:rsidR="00A654C2" w:rsidRPr="00403FD3" w:rsidRDefault="00A654C2" w:rsidP="00A654C2">
                  <w:pPr>
                    <w:rPr>
                      <w:rFonts w:ascii="ＭＳ ゴシック" w:eastAsia="ＭＳ ゴシック" w:hAnsi="ＭＳ ゴシック"/>
                      <w:szCs w:val="21"/>
                      <w:lang w:eastAsia="zh-TW"/>
                    </w:rPr>
                  </w:pPr>
                </w:p>
              </w:tc>
              <w:tc>
                <w:tcPr>
                  <w:tcW w:w="1832" w:type="dxa"/>
                  <w:vAlign w:val="center"/>
                </w:tcPr>
                <w:p w14:paraId="2F792226" w14:textId="77777777" w:rsidR="00A654C2" w:rsidRPr="00403FD3" w:rsidRDefault="00A654C2" w:rsidP="00A654C2">
                  <w:pPr>
                    <w:rPr>
                      <w:rFonts w:ascii="ＭＳ ゴシック" w:eastAsia="ＭＳ ゴシック" w:hAnsi="ＭＳ ゴシック"/>
                      <w:szCs w:val="21"/>
                      <w:lang w:eastAsia="zh-TW"/>
                    </w:rPr>
                  </w:pPr>
                </w:p>
              </w:tc>
              <w:tc>
                <w:tcPr>
                  <w:tcW w:w="1691" w:type="dxa"/>
                  <w:vAlign w:val="center"/>
                </w:tcPr>
                <w:p w14:paraId="551FD54F" w14:textId="77777777" w:rsidR="00A654C2" w:rsidRPr="00403FD3" w:rsidRDefault="00A654C2" w:rsidP="00A654C2">
                  <w:pPr>
                    <w:rPr>
                      <w:rFonts w:ascii="ＭＳ ゴシック" w:eastAsia="ＭＳ ゴシック" w:hAnsi="ＭＳ ゴシック"/>
                      <w:szCs w:val="21"/>
                      <w:lang w:eastAsia="zh-TW"/>
                    </w:rPr>
                  </w:pPr>
                </w:p>
              </w:tc>
            </w:tr>
          </w:tbl>
          <w:p w14:paraId="5F8F8042" w14:textId="72A12168" w:rsidR="00A654C2" w:rsidRPr="00403FD3" w:rsidRDefault="00A654C2" w:rsidP="00A654C2">
            <w:pPr>
              <w:spacing w:beforeLines="30" w:before="90"/>
              <w:rPr>
                <w:rFonts w:ascii="ＭＳ ゴシック" w:eastAsia="ＭＳ ゴシック" w:hAnsi="ＭＳ ゴシック"/>
                <w:szCs w:val="21"/>
              </w:rPr>
            </w:pPr>
            <w:r w:rsidRPr="00403FD3">
              <w:rPr>
                <w:rFonts w:ascii="ＭＳ ゴシック" w:eastAsia="ＭＳ ゴシック" w:hAnsi="ＭＳ ゴシック" w:hint="eastAsia"/>
                <w:szCs w:val="21"/>
              </w:rPr>
              <w:t>【情報提供後】</w:t>
            </w:r>
            <w:r w:rsidR="00CF1C4B">
              <w:rPr>
                <w:rFonts w:ascii="ＭＳ ゴシック" w:eastAsia="ＭＳ ゴシック" w:hAnsi="ＭＳ ゴシック" w:hint="eastAsia"/>
                <w:szCs w:val="21"/>
              </w:rPr>
              <w:t>※処方変更がなかった場合は、「変更なし」と記載ください。</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8"/>
              <w:gridCol w:w="1831"/>
              <w:gridCol w:w="1832"/>
              <w:gridCol w:w="1691"/>
            </w:tblGrid>
            <w:tr w:rsidR="00A654C2" w:rsidRPr="00403FD3" w14:paraId="0192ADC9" w14:textId="77777777" w:rsidTr="00AE3CA7">
              <w:trPr>
                <w:trHeight w:val="272"/>
              </w:trPr>
              <w:tc>
                <w:tcPr>
                  <w:tcW w:w="4228" w:type="dxa"/>
                </w:tcPr>
                <w:p w14:paraId="1F38539F" w14:textId="77777777" w:rsidR="00A654C2" w:rsidRPr="00403FD3" w:rsidRDefault="00A654C2" w:rsidP="00403FD3">
                  <w:pPr>
                    <w:jc w:val="center"/>
                    <w:rPr>
                      <w:rFonts w:ascii="ＭＳ ゴシック" w:eastAsia="ＭＳ ゴシック" w:hAnsi="ＭＳ ゴシック"/>
                      <w:sz w:val="20"/>
                      <w:szCs w:val="20"/>
                    </w:rPr>
                  </w:pPr>
                  <w:r w:rsidRPr="00403FD3">
                    <w:rPr>
                      <w:rFonts w:ascii="ＭＳ ゴシック" w:eastAsia="ＭＳ ゴシック" w:hAnsi="ＭＳ ゴシック" w:hint="eastAsia"/>
                      <w:sz w:val="20"/>
                      <w:szCs w:val="20"/>
                    </w:rPr>
                    <w:t>薬剤名</w:t>
                  </w:r>
                </w:p>
              </w:tc>
              <w:tc>
                <w:tcPr>
                  <w:tcW w:w="1831" w:type="dxa"/>
                </w:tcPr>
                <w:p w14:paraId="4EECC6F7" w14:textId="77777777" w:rsidR="00A654C2" w:rsidRPr="00403FD3" w:rsidRDefault="00A654C2" w:rsidP="00403FD3">
                  <w:pPr>
                    <w:jc w:val="center"/>
                    <w:rPr>
                      <w:rFonts w:ascii="ＭＳ ゴシック" w:eastAsia="ＭＳ ゴシック" w:hAnsi="ＭＳ ゴシック"/>
                      <w:sz w:val="20"/>
                      <w:szCs w:val="20"/>
                    </w:rPr>
                  </w:pPr>
                  <w:r w:rsidRPr="00403FD3">
                    <w:rPr>
                      <w:rFonts w:ascii="ＭＳ ゴシック" w:eastAsia="ＭＳ ゴシック" w:hAnsi="ＭＳ ゴシック" w:hint="eastAsia"/>
                      <w:sz w:val="20"/>
                      <w:szCs w:val="20"/>
                    </w:rPr>
                    <w:t>用量</w:t>
                  </w:r>
                </w:p>
              </w:tc>
              <w:tc>
                <w:tcPr>
                  <w:tcW w:w="1832" w:type="dxa"/>
                </w:tcPr>
                <w:p w14:paraId="6C99C127" w14:textId="77777777" w:rsidR="00A654C2" w:rsidRPr="00403FD3" w:rsidRDefault="00A654C2" w:rsidP="00403FD3">
                  <w:pPr>
                    <w:jc w:val="center"/>
                    <w:rPr>
                      <w:rFonts w:ascii="ＭＳ ゴシック" w:eastAsia="ＭＳ ゴシック" w:hAnsi="ＭＳ ゴシック"/>
                      <w:sz w:val="20"/>
                      <w:szCs w:val="20"/>
                    </w:rPr>
                  </w:pPr>
                  <w:r w:rsidRPr="00403FD3">
                    <w:rPr>
                      <w:rFonts w:ascii="ＭＳ ゴシック" w:eastAsia="ＭＳ ゴシック" w:hAnsi="ＭＳ ゴシック" w:hint="eastAsia"/>
                      <w:sz w:val="20"/>
                      <w:szCs w:val="20"/>
                    </w:rPr>
                    <w:t>用法</w:t>
                  </w:r>
                </w:p>
              </w:tc>
              <w:tc>
                <w:tcPr>
                  <w:tcW w:w="1691" w:type="dxa"/>
                </w:tcPr>
                <w:p w14:paraId="6193E3AF" w14:textId="77777777" w:rsidR="00A654C2" w:rsidRPr="00403FD3" w:rsidRDefault="00A654C2" w:rsidP="00403FD3">
                  <w:pPr>
                    <w:jc w:val="center"/>
                    <w:rPr>
                      <w:rFonts w:ascii="ＭＳ ゴシック" w:eastAsia="ＭＳ ゴシック" w:hAnsi="ＭＳ ゴシック"/>
                      <w:sz w:val="20"/>
                      <w:szCs w:val="20"/>
                    </w:rPr>
                  </w:pPr>
                  <w:r w:rsidRPr="00403FD3">
                    <w:rPr>
                      <w:rFonts w:ascii="ＭＳ ゴシック" w:eastAsia="ＭＳ ゴシック" w:hAnsi="ＭＳ ゴシック" w:hint="eastAsia"/>
                      <w:sz w:val="20"/>
                      <w:szCs w:val="20"/>
                    </w:rPr>
                    <w:t>処方日数</w:t>
                  </w:r>
                </w:p>
              </w:tc>
            </w:tr>
            <w:tr w:rsidR="00A654C2" w:rsidRPr="00403FD3" w14:paraId="2EE849FA" w14:textId="77777777" w:rsidTr="00AE3CA7">
              <w:trPr>
                <w:trHeight w:val="360"/>
              </w:trPr>
              <w:tc>
                <w:tcPr>
                  <w:tcW w:w="4228" w:type="dxa"/>
                  <w:vAlign w:val="center"/>
                </w:tcPr>
                <w:p w14:paraId="73219923" w14:textId="77777777" w:rsidR="00A654C2" w:rsidRPr="00403FD3" w:rsidRDefault="00A654C2" w:rsidP="00403FD3">
                  <w:pPr>
                    <w:rPr>
                      <w:rFonts w:ascii="ＭＳ ゴシック" w:eastAsia="ＭＳ ゴシック" w:hAnsi="ＭＳ ゴシック"/>
                      <w:szCs w:val="21"/>
                    </w:rPr>
                  </w:pPr>
                </w:p>
              </w:tc>
              <w:tc>
                <w:tcPr>
                  <w:tcW w:w="1831" w:type="dxa"/>
                  <w:vAlign w:val="center"/>
                </w:tcPr>
                <w:p w14:paraId="6AFCB87E" w14:textId="77777777" w:rsidR="00A654C2" w:rsidRPr="00403FD3" w:rsidRDefault="00A654C2" w:rsidP="00403FD3">
                  <w:pPr>
                    <w:rPr>
                      <w:rFonts w:ascii="ＭＳ ゴシック" w:eastAsia="ＭＳ ゴシック" w:hAnsi="ＭＳ ゴシック"/>
                      <w:szCs w:val="21"/>
                    </w:rPr>
                  </w:pPr>
                </w:p>
              </w:tc>
              <w:tc>
                <w:tcPr>
                  <w:tcW w:w="1832" w:type="dxa"/>
                  <w:vAlign w:val="center"/>
                </w:tcPr>
                <w:p w14:paraId="7C3EAAFD" w14:textId="77777777" w:rsidR="00A654C2" w:rsidRPr="00403FD3" w:rsidRDefault="00A654C2" w:rsidP="00403FD3">
                  <w:pPr>
                    <w:rPr>
                      <w:rFonts w:ascii="ＭＳ ゴシック" w:eastAsia="ＭＳ ゴシック" w:hAnsi="ＭＳ ゴシック"/>
                      <w:szCs w:val="21"/>
                    </w:rPr>
                  </w:pPr>
                </w:p>
              </w:tc>
              <w:tc>
                <w:tcPr>
                  <w:tcW w:w="1691" w:type="dxa"/>
                  <w:vAlign w:val="center"/>
                </w:tcPr>
                <w:p w14:paraId="0B329770" w14:textId="77777777" w:rsidR="00A654C2" w:rsidRPr="00403FD3" w:rsidRDefault="00A654C2" w:rsidP="00403FD3">
                  <w:pPr>
                    <w:rPr>
                      <w:rFonts w:ascii="ＭＳ ゴシック" w:eastAsia="ＭＳ ゴシック" w:hAnsi="ＭＳ ゴシック"/>
                      <w:szCs w:val="21"/>
                    </w:rPr>
                  </w:pPr>
                </w:p>
              </w:tc>
            </w:tr>
            <w:tr w:rsidR="00A654C2" w:rsidRPr="00403FD3" w14:paraId="0CB57F5B" w14:textId="77777777" w:rsidTr="00AE3CA7">
              <w:trPr>
                <w:trHeight w:val="360"/>
              </w:trPr>
              <w:tc>
                <w:tcPr>
                  <w:tcW w:w="4228" w:type="dxa"/>
                  <w:vAlign w:val="center"/>
                </w:tcPr>
                <w:p w14:paraId="206ACEB1" w14:textId="77777777" w:rsidR="00A654C2" w:rsidRPr="00403FD3" w:rsidRDefault="00A654C2" w:rsidP="00403FD3">
                  <w:pPr>
                    <w:rPr>
                      <w:rFonts w:ascii="ＭＳ ゴシック" w:eastAsia="ＭＳ ゴシック" w:hAnsi="ＭＳ ゴシック"/>
                      <w:szCs w:val="21"/>
                    </w:rPr>
                  </w:pPr>
                </w:p>
              </w:tc>
              <w:tc>
                <w:tcPr>
                  <w:tcW w:w="1831" w:type="dxa"/>
                  <w:vAlign w:val="center"/>
                </w:tcPr>
                <w:p w14:paraId="3C883218" w14:textId="77777777" w:rsidR="00A654C2" w:rsidRPr="00403FD3" w:rsidRDefault="00A654C2" w:rsidP="00403FD3">
                  <w:pPr>
                    <w:rPr>
                      <w:rFonts w:ascii="ＭＳ ゴシック" w:eastAsia="ＭＳ ゴシック" w:hAnsi="ＭＳ ゴシック"/>
                      <w:szCs w:val="21"/>
                    </w:rPr>
                  </w:pPr>
                </w:p>
              </w:tc>
              <w:tc>
                <w:tcPr>
                  <w:tcW w:w="1832" w:type="dxa"/>
                  <w:vAlign w:val="center"/>
                </w:tcPr>
                <w:p w14:paraId="4FF69BBC" w14:textId="77777777" w:rsidR="00A654C2" w:rsidRPr="00403FD3" w:rsidRDefault="00A654C2" w:rsidP="00403FD3">
                  <w:pPr>
                    <w:rPr>
                      <w:rFonts w:ascii="ＭＳ ゴシック" w:eastAsia="ＭＳ ゴシック" w:hAnsi="ＭＳ ゴシック"/>
                      <w:szCs w:val="21"/>
                    </w:rPr>
                  </w:pPr>
                </w:p>
              </w:tc>
              <w:tc>
                <w:tcPr>
                  <w:tcW w:w="1691" w:type="dxa"/>
                  <w:vAlign w:val="center"/>
                </w:tcPr>
                <w:p w14:paraId="42C14D0B" w14:textId="77777777" w:rsidR="00A654C2" w:rsidRPr="00403FD3" w:rsidRDefault="00A654C2" w:rsidP="00403FD3">
                  <w:pPr>
                    <w:rPr>
                      <w:rFonts w:ascii="ＭＳ ゴシック" w:eastAsia="ＭＳ ゴシック" w:hAnsi="ＭＳ ゴシック"/>
                      <w:szCs w:val="21"/>
                    </w:rPr>
                  </w:pPr>
                </w:p>
              </w:tc>
            </w:tr>
            <w:tr w:rsidR="00A654C2" w:rsidRPr="00403FD3" w14:paraId="784EB7FB" w14:textId="77777777" w:rsidTr="00AE3CA7">
              <w:trPr>
                <w:trHeight w:val="360"/>
              </w:trPr>
              <w:tc>
                <w:tcPr>
                  <w:tcW w:w="4228" w:type="dxa"/>
                  <w:vAlign w:val="center"/>
                </w:tcPr>
                <w:p w14:paraId="29E3902A" w14:textId="77777777" w:rsidR="00A654C2" w:rsidRPr="00403FD3" w:rsidRDefault="00A654C2" w:rsidP="00403FD3">
                  <w:pPr>
                    <w:rPr>
                      <w:rFonts w:ascii="ＭＳ ゴシック" w:eastAsia="ＭＳ ゴシック" w:hAnsi="ＭＳ ゴシック"/>
                      <w:szCs w:val="21"/>
                    </w:rPr>
                  </w:pPr>
                </w:p>
              </w:tc>
              <w:tc>
                <w:tcPr>
                  <w:tcW w:w="1831" w:type="dxa"/>
                  <w:vAlign w:val="center"/>
                </w:tcPr>
                <w:p w14:paraId="1A1E6763" w14:textId="77777777" w:rsidR="00A654C2" w:rsidRPr="00403FD3" w:rsidRDefault="00A654C2" w:rsidP="00403FD3">
                  <w:pPr>
                    <w:rPr>
                      <w:rFonts w:ascii="ＭＳ ゴシック" w:eastAsia="ＭＳ ゴシック" w:hAnsi="ＭＳ ゴシック"/>
                      <w:szCs w:val="21"/>
                    </w:rPr>
                  </w:pPr>
                </w:p>
              </w:tc>
              <w:tc>
                <w:tcPr>
                  <w:tcW w:w="1832" w:type="dxa"/>
                  <w:vAlign w:val="center"/>
                </w:tcPr>
                <w:p w14:paraId="1B71096C" w14:textId="77777777" w:rsidR="00A654C2" w:rsidRPr="00403FD3" w:rsidRDefault="00A654C2" w:rsidP="00403FD3">
                  <w:pPr>
                    <w:rPr>
                      <w:rFonts w:ascii="ＭＳ ゴシック" w:eastAsia="ＭＳ ゴシック" w:hAnsi="ＭＳ ゴシック"/>
                      <w:szCs w:val="21"/>
                    </w:rPr>
                  </w:pPr>
                </w:p>
              </w:tc>
              <w:tc>
                <w:tcPr>
                  <w:tcW w:w="1691" w:type="dxa"/>
                  <w:vAlign w:val="center"/>
                </w:tcPr>
                <w:p w14:paraId="5A834083" w14:textId="77777777" w:rsidR="00A654C2" w:rsidRPr="00403FD3" w:rsidRDefault="00A654C2" w:rsidP="00403FD3">
                  <w:pPr>
                    <w:rPr>
                      <w:rFonts w:ascii="ＭＳ ゴシック" w:eastAsia="ＭＳ ゴシック" w:hAnsi="ＭＳ ゴシック"/>
                      <w:szCs w:val="21"/>
                    </w:rPr>
                  </w:pPr>
                </w:p>
              </w:tc>
            </w:tr>
            <w:tr w:rsidR="00A654C2" w:rsidRPr="00403FD3" w14:paraId="4E8EA609" w14:textId="77777777" w:rsidTr="00AE3CA7">
              <w:trPr>
                <w:trHeight w:val="360"/>
              </w:trPr>
              <w:tc>
                <w:tcPr>
                  <w:tcW w:w="4228" w:type="dxa"/>
                  <w:vAlign w:val="center"/>
                </w:tcPr>
                <w:p w14:paraId="7EF50294" w14:textId="77777777" w:rsidR="00A654C2" w:rsidRPr="00403FD3" w:rsidRDefault="00A654C2" w:rsidP="00403FD3">
                  <w:pPr>
                    <w:rPr>
                      <w:rFonts w:ascii="ＭＳ ゴシック" w:eastAsia="ＭＳ ゴシック" w:hAnsi="ＭＳ ゴシック"/>
                      <w:szCs w:val="21"/>
                    </w:rPr>
                  </w:pPr>
                </w:p>
              </w:tc>
              <w:tc>
                <w:tcPr>
                  <w:tcW w:w="1831" w:type="dxa"/>
                  <w:vAlign w:val="center"/>
                </w:tcPr>
                <w:p w14:paraId="1870E546" w14:textId="77777777" w:rsidR="00A654C2" w:rsidRPr="00403FD3" w:rsidRDefault="00A654C2" w:rsidP="00403FD3">
                  <w:pPr>
                    <w:rPr>
                      <w:rFonts w:ascii="ＭＳ ゴシック" w:eastAsia="ＭＳ ゴシック" w:hAnsi="ＭＳ ゴシック"/>
                      <w:szCs w:val="21"/>
                    </w:rPr>
                  </w:pPr>
                </w:p>
              </w:tc>
              <w:tc>
                <w:tcPr>
                  <w:tcW w:w="1832" w:type="dxa"/>
                  <w:vAlign w:val="center"/>
                </w:tcPr>
                <w:p w14:paraId="3E186B7F" w14:textId="77777777" w:rsidR="00A654C2" w:rsidRPr="00403FD3" w:rsidRDefault="00A654C2" w:rsidP="00403FD3">
                  <w:pPr>
                    <w:rPr>
                      <w:rFonts w:ascii="ＭＳ ゴシック" w:eastAsia="ＭＳ ゴシック" w:hAnsi="ＭＳ ゴシック"/>
                      <w:szCs w:val="21"/>
                    </w:rPr>
                  </w:pPr>
                </w:p>
              </w:tc>
              <w:tc>
                <w:tcPr>
                  <w:tcW w:w="1691" w:type="dxa"/>
                  <w:vAlign w:val="center"/>
                </w:tcPr>
                <w:p w14:paraId="49E0C266" w14:textId="77777777" w:rsidR="00A654C2" w:rsidRPr="00403FD3" w:rsidRDefault="00A654C2" w:rsidP="00403FD3">
                  <w:pPr>
                    <w:rPr>
                      <w:rFonts w:ascii="ＭＳ ゴシック" w:eastAsia="ＭＳ ゴシック" w:hAnsi="ＭＳ ゴシック"/>
                      <w:szCs w:val="21"/>
                    </w:rPr>
                  </w:pPr>
                </w:p>
              </w:tc>
            </w:tr>
          </w:tbl>
          <w:p w14:paraId="51847F16" w14:textId="77777777" w:rsidR="00A654C2" w:rsidRPr="00403FD3" w:rsidRDefault="00A654C2" w:rsidP="00A654C2">
            <w:pPr>
              <w:rPr>
                <w:rFonts w:ascii="ＭＳ ゴシック" w:eastAsia="ＭＳ ゴシック" w:hAnsi="ＭＳ ゴシック"/>
                <w:szCs w:val="21"/>
              </w:rPr>
            </w:pPr>
          </w:p>
        </w:tc>
      </w:tr>
      <w:tr w:rsidR="00D41738" w:rsidRPr="00130406" w14:paraId="1E9244A6" w14:textId="77777777" w:rsidTr="00AE3CA7">
        <w:trPr>
          <w:trHeight w:val="316"/>
        </w:trPr>
        <w:tc>
          <w:tcPr>
            <w:tcW w:w="2362" w:type="dxa"/>
            <w:tcBorders>
              <w:bottom w:val="single" w:sz="4" w:space="0" w:color="auto"/>
            </w:tcBorders>
            <w:shd w:val="clear" w:color="auto" w:fill="F2F2F2"/>
            <w:vAlign w:val="center"/>
          </w:tcPr>
          <w:p w14:paraId="542487B3" w14:textId="77777777" w:rsidR="00D41738" w:rsidRPr="00D41738" w:rsidRDefault="00D41738" w:rsidP="00403FD3">
            <w:pPr>
              <w:rPr>
                <w:rFonts w:ascii="ＭＳ ゴシック" w:eastAsia="ＭＳ ゴシック" w:hAnsi="ＭＳ ゴシック"/>
                <w:b/>
                <w:szCs w:val="21"/>
              </w:rPr>
            </w:pPr>
            <w:r w:rsidRPr="00D41738">
              <w:rPr>
                <w:rFonts w:ascii="ＭＳ ゴシック" w:eastAsia="ＭＳ ゴシック" w:hAnsi="ＭＳ ゴシック" w:hint="eastAsia"/>
                <w:b/>
                <w:szCs w:val="21"/>
              </w:rPr>
              <w:t>経緯・回避できた事由</w:t>
            </w:r>
          </w:p>
        </w:tc>
        <w:tc>
          <w:tcPr>
            <w:tcW w:w="7842" w:type="dxa"/>
            <w:tcBorders>
              <w:bottom w:val="nil"/>
            </w:tcBorders>
          </w:tcPr>
          <w:p w14:paraId="1876BF36" w14:textId="77777777" w:rsidR="00D41738" w:rsidRPr="005578A6" w:rsidRDefault="00D41738" w:rsidP="00403FD3">
            <w:pPr>
              <w:rPr>
                <w:rFonts w:ascii="ＭＳ ゴシック" w:eastAsia="ＭＳ ゴシック" w:hAnsi="ＭＳ ゴシック"/>
                <w:szCs w:val="21"/>
              </w:rPr>
            </w:pPr>
          </w:p>
        </w:tc>
      </w:tr>
      <w:tr w:rsidR="00D41738" w:rsidRPr="00130406" w14:paraId="4754F6CF" w14:textId="77777777" w:rsidTr="00AE3CA7">
        <w:trPr>
          <w:trHeight w:val="7206"/>
        </w:trPr>
        <w:tc>
          <w:tcPr>
            <w:tcW w:w="10204" w:type="dxa"/>
            <w:gridSpan w:val="2"/>
            <w:tcBorders>
              <w:top w:val="nil"/>
            </w:tcBorders>
          </w:tcPr>
          <w:p w14:paraId="6C605976" w14:textId="77777777" w:rsidR="00D41738" w:rsidRPr="00403FD3" w:rsidRDefault="00D41738" w:rsidP="006B7760">
            <w:pPr>
              <w:rPr>
                <w:rFonts w:ascii="ＭＳ ゴシック" w:eastAsia="ＭＳ ゴシック" w:hAnsi="ＭＳ ゴシック"/>
                <w:szCs w:val="21"/>
              </w:rPr>
            </w:pPr>
          </w:p>
        </w:tc>
      </w:tr>
    </w:tbl>
    <w:p w14:paraId="218D2F41" w14:textId="77777777" w:rsidR="00C50D16" w:rsidRPr="008B2073" w:rsidRDefault="00C50D16" w:rsidP="008B2073">
      <w:pPr>
        <w:spacing w:line="0" w:lineRule="atLeast"/>
        <w:ind w:right="839"/>
        <w:rPr>
          <w:sz w:val="10"/>
        </w:rPr>
      </w:pPr>
    </w:p>
    <w:sectPr w:rsidR="00C50D16" w:rsidRPr="008B2073" w:rsidSect="00E1173C">
      <w:footerReference w:type="default" r:id="rId7"/>
      <w:pgSz w:w="11906" w:h="16838" w:code="9"/>
      <w:pgMar w:top="851" w:right="851" w:bottom="567" w:left="851" w:header="170" w:footer="567" w:gutter="0"/>
      <w:cols w:space="425"/>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69F30" w14:textId="77777777" w:rsidR="00832E2A" w:rsidRDefault="00832E2A">
      <w:r>
        <w:separator/>
      </w:r>
    </w:p>
  </w:endnote>
  <w:endnote w:type="continuationSeparator" w:id="0">
    <w:p w14:paraId="6DD69305" w14:textId="77777777" w:rsidR="00832E2A" w:rsidRDefault="00832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35601" w14:textId="77777777" w:rsidR="00685465" w:rsidRPr="00155FB2" w:rsidRDefault="008D2919" w:rsidP="00155FB2">
    <w:pPr>
      <w:pStyle w:val="a4"/>
      <w:jc w:val="center"/>
      <w:rPr>
        <w:rFonts w:ascii="ＭＳ ゴシック" w:eastAsia="ＭＳ ゴシック" w:hAnsi="ＭＳ ゴシック"/>
        <w:szCs w:val="21"/>
        <w:lang w:eastAsia="zh-TW"/>
      </w:rPr>
    </w:pPr>
    <w:r>
      <w:rPr>
        <w:rFonts w:ascii="ＭＳ ゴシック" w:eastAsia="ＭＳ ゴシック" w:hAnsi="ＭＳ ゴシック" w:hint="eastAsia"/>
        <w:szCs w:val="21"/>
        <w:lang w:eastAsia="zh-TW"/>
      </w:rPr>
      <w:t xml:space="preserve">一 般 </w:t>
    </w:r>
    <w:r w:rsidR="00685465" w:rsidRPr="00155FB2">
      <w:rPr>
        <w:rFonts w:ascii="ＭＳ ゴシック" w:eastAsia="ＭＳ ゴシック" w:hAnsi="ＭＳ ゴシック" w:hint="eastAsia"/>
        <w:szCs w:val="21"/>
        <w:lang w:eastAsia="zh-TW"/>
      </w:rPr>
      <w:t>社</w:t>
    </w:r>
    <w:r w:rsidR="00685465">
      <w:rPr>
        <w:rFonts w:ascii="ＭＳ ゴシック" w:eastAsia="ＭＳ ゴシック" w:hAnsi="ＭＳ ゴシック" w:hint="eastAsia"/>
        <w:szCs w:val="21"/>
        <w:lang w:eastAsia="zh-TW"/>
      </w:rPr>
      <w:t xml:space="preserve"> 団 </w:t>
    </w:r>
    <w:r w:rsidR="00685465" w:rsidRPr="00155FB2">
      <w:rPr>
        <w:rFonts w:ascii="ＭＳ ゴシック" w:eastAsia="ＭＳ ゴシック" w:hAnsi="ＭＳ ゴシック" w:hint="eastAsia"/>
        <w:szCs w:val="21"/>
        <w:lang w:eastAsia="zh-TW"/>
      </w:rPr>
      <w:t>法</w:t>
    </w:r>
    <w:r w:rsidR="00685465">
      <w:rPr>
        <w:rFonts w:ascii="ＭＳ ゴシック" w:eastAsia="ＭＳ ゴシック" w:hAnsi="ＭＳ ゴシック" w:hint="eastAsia"/>
        <w:szCs w:val="21"/>
        <w:lang w:eastAsia="zh-TW"/>
      </w:rPr>
      <w:t xml:space="preserve"> </w:t>
    </w:r>
    <w:r w:rsidR="00685465" w:rsidRPr="00155FB2">
      <w:rPr>
        <w:rFonts w:ascii="ＭＳ ゴシック" w:eastAsia="ＭＳ ゴシック" w:hAnsi="ＭＳ ゴシック" w:hint="eastAsia"/>
        <w:szCs w:val="21"/>
        <w:lang w:eastAsia="zh-TW"/>
      </w:rPr>
      <w:t>人</w:t>
    </w:r>
    <w:r w:rsidR="00685465">
      <w:rPr>
        <w:rFonts w:ascii="ＭＳ ゴシック" w:eastAsia="ＭＳ ゴシック" w:hAnsi="ＭＳ ゴシック" w:hint="eastAsia"/>
        <w:szCs w:val="21"/>
        <w:lang w:eastAsia="zh-TW"/>
      </w:rPr>
      <w:t xml:space="preserve"> </w:t>
    </w:r>
    <w:r w:rsidR="00685465" w:rsidRPr="00155FB2">
      <w:rPr>
        <w:rFonts w:ascii="ＭＳ ゴシック" w:eastAsia="ＭＳ ゴシック" w:hAnsi="ＭＳ ゴシック" w:hint="eastAsia"/>
        <w:szCs w:val="21"/>
        <w:lang w:eastAsia="zh-TW"/>
      </w:rPr>
      <w:t>福</w:t>
    </w:r>
    <w:r w:rsidR="00685465">
      <w:rPr>
        <w:rFonts w:ascii="ＭＳ ゴシック" w:eastAsia="ＭＳ ゴシック" w:hAnsi="ＭＳ ゴシック" w:hint="eastAsia"/>
        <w:szCs w:val="21"/>
        <w:lang w:eastAsia="zh-TW"/>
      </w:rPr>
      <w:t xml:space="preserve"> </w:t>
    </w:r>
    <w:r w:rsidR="00685465" w:rsidRPr="00155FB2">
      <w:rPr>
        <w:rFonts w:ascii="ＭＳ ゴシック" w:eastAsia="ＭＳ ゴシック" w:hAnsi="ＭＳ ゴシック" w:hint="eastAsia"/>
        <w:szCs w:val="21"/>
        <w:lang w:eastAsia="zh-TW"/>
      </w:rPr>
      <w:t>島</w:t>
    </w:r>
    <w:r w:rsidR="00685465">
      <w:rPr>
        <w:rFonts w:ascii="ＭＳ ゴシック" w:eastAsia="ＭＳ ゴシック" w:hAnsi="ＭＳ ゴシック" w:hint="eastAsia"/>
        <w:szCs w:val="21"/>
        <w:lang w:eastAsia="zh-TW"/>
      </w:rPr>
      <w:t xml:space="preserve"> </w:t>
    </w:r>
    <w:r w:rsidR="00685465" w:rsidRPr="00155FB2">
      <w:rPr>
        <w:rFonts w:ascii="ＭＳ ゴシック" w:eastAsia="ＭＳ ゴシック" w:hAnsi="ＭＳ ゴシック" w:hint="eastAsia"/>
        <w:szCs w:val="21"/>
        <w:lang w:eastAsia="zh-TW"/>
      </w:rPr>
      <w:t>県</w:t>
    </w:r>
    <w:r w:rsidR="00685465">
      <w:rPr>
        <w:rFonts w:ascii="ＭＳ ゴシック" w:eastAsia="ＭＳ ゴシック" w:hAnsi="ＭＳ ゴシック" w:hint="eastAsia"/>
        <w:szCs w:val="21"/>
        <w:lang w:eastAsia="zh-TW"/>
      </w:rPr>
      <w:t xml:space="preserve"> </w:t>
    </w:r>
    <w:r w:rsidR="00685465" w:rsidRPr="00155FB2">
      <w:rPr>
        <w:rFonts w:ascii="ＭＳ ゴシック" w:eastAsia="ＭＳ ゴシック" w:hAnsi="ＭＳ ゴシック" w:hint="eastAsia"/>
        <w:szCs w:val="21"/>
        <w:lang w:eastAsia="zh-TW"/>
      </w:rPr>
      <w:t>薬</w:t>
    </w:r>
    <w:r w:rsidR="00685465">
      <w:rPr>
        <w:rFonts w:ascii="ＭＳ ゴシック" w:eastAsia="ＭＳ ゴシック" w:hAnsi="ＭＳ ゴシック" w:hint="eastAsia"/>
        <w:szCs w:val="21"/>
        <w:lang w:eastAsia="zh-TW"/>
      </w:rPr>
      <w:t xml:space="preserve"> </w:t>
    </w:r>
    <w:r w:rsidR="00685465" w:rsidRPr="00155FB2">
      <w:rPr>
        <w:rFonts w:ascii="ＭＳ ゴシック" w:eastAsia="ＭＳ ゴシック" w:hAnsi="ＭＳ ゴシック" w:hint="eastAsia"/>
        <w:szCs w:val="21"/>
        <w:lang w:eastAsia="zh-TW"/>
      </w:rPr>
      <w:t>剤</w:t>
    </w:r>
    <w:r w:rsidR="00685465">
      <w:rPr>
        <w:rFonts w:ascii="ＭＳ ゴシック" w:eastAsia="ＭＳ ゴシック" w:hAnsi="ＭＳ ゴシック" w:hint="eastAsia"/>
        <w:szCs w:val="21"/>
        <w:lang w:eastAsia="zh-TW"/>
      </w:rPr>
      <w:t xml:space="preserve"> </w:t>
    </w:r>
    <w:r w:rsidR="00685465" w:rsidRPr="00155FB2">
      <w:rPr>
        <w:rFonts w:ascii="ＭＳ ゴシック" w:eastAsia="ＭＳ ゴシック" w:hAnsi="ＭＳ ゴシック" w:hint="eastAsia"/>
        <w:szCs w:val="21"/>
        <w:lang w:eastAsia="zh-TW"/>
      </w:rPr>
      <w:t>師</w:t>
    </w:r>
    <w:r w:rsidR="00685465">
      <w:rPr>
        <w:rFonts w:ascii="ＭＳ ゴシック" w:eastAsia="ＭＳ ゴシック" w:hAnsi="ＭＳ ゴシック" w:hint="eastAsia"/>
        <w:szCs w:val="21"/>
        <w:lang w:eastAsia="zh-TW"/>
      </w:rPr>
      <w:t xml:space="preserve"> </w:t>
    </w:r>
    <w:r w:rsidR="00685465" w:rsidRPr="00155FB2">
      <w:rPr>
        <w:rFonts w:ascii="ＭＳ ゴシック" w:eastAsia="ＭＳ ゴシック" w:hAnsi="ＭＳ ゴシック" w:hint="eastAsia"/>
        <w:szCs w:val="21"/>
        <w:lang w:eastAsia="zh-TW"/>
      </w:rPr>
      <w:t>会</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D613C" w14:textId="77777777" w:rsidR="00832E2A" w:rsidRDefault="00832E2A">
      <w:r>
        <w:separator/>
      </w:r>
    </w:p>
  </w:footnote>
  <w:footnote w:type="continuationSeparator" w:id="0">
    <w:p w14:paraId="59927EB1" w14:textId="77777777" w:rsidR="00832E2A" w:rsidRDefault="00832E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22E95"/>
    <w:multiLevelType w:val="hybridMultilevel"/>
    <w:tmpl w:val="02D6435E"/>
    <w:lvl w:ilvl="0" w:tplc="2ACAF4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906733E"/>
    <w:multiLevelType w:val="hybridMultilevel"/>
    <w:tmpl w:val="16F07424"/>
    <w:lvl w:ilvl="0" w:tplc="7D861A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4D735C8"/>
    <w:multiLevelType w:val="hybridMultilevel"/>
    <w:tmpl w:val="F27AD11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69A4448"/>
    <w:multiLevelType w:val="hybridMultilevel"/>
    <w:tmpl w:val="A27ACAC8"/>
    <w:lvl w:ilvl="0" w:tplc="92E2784C">
      <w:start w:val="1"/>
      <w:numFmt w:val="decimalEnclosedCircle"/>
      <w:lvlText w:val="%1"/>
      <w:lvlJc w:val="left"/>
      <w:pPr>
        <w:ind w:left="360" w:hanging="360"/>
      </w:pPr>
      <w:rPr>
        <w:rFonts w:hint="default"/>
      </w:rPr>
    </w:lvl>
    <w:lvl w:ilvl="1" w:tplc="EE8044D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10071839">
    <w:abstractNumId w:val="2"/>
  </w:num>
  <w:num w:numId="2" w16cid:durableId="797069318">
    <w:abstractNumId w:val="0"/>
  </w:num>
  <w:num w:numId="3" w16cid:durableId="892932300">
    <w:abstractNumId w:val="3"/>
  </w:num>
  <w:num w:numId="4" w16cid:durableId="1297165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51"/>
  <w:displayHorizontalDrawingGridEvery w:val="0"/>
  <w:displayVerticalDrawingGridEvery w:val="2"/>
  <w:characterSpacingControl w:val="compressPunctuation"/>
  <w:hdrShapeDefaults>
    <o:shapedefaults v:ext="edit" spidmax="205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878CD"/>
    <w:rsid w:val="0001419D"/>
    <w:rsid w:val="00022741"/>
    <w:rsid w:val="000311BB"/>
    <w:rsid w:val="00041087"/>
    <w:rsid w:val="00062127"/>
    <w:rsid w:val="00072B33"/>
    <w:rsid w:val="00080B91"/>
    <w:rsid w:val="000878CD"/>
    <w:rsid w:val="000B1741"/>
    <w:rsid w:val="000C524B"/>
    <w:rsid w:val="000D0A08"/>
    <w:rsid w:val="000F4819"/>
    <w:rsid w:val="0010179C"/>
    <w:rsid w:val="00105CDA"/>
    <w:rsid w:val="00130406"/>
    <w:rsid w:val="0014464B"/>
    <w:rsid w:val="00155FB2"/>
    <w:rsid w:val="00157618"/>
    <w:rsid w:val="00166E57"/>
    <w:rsid w:val="001840B8"/>
    <w:rsid w:val="00197650"/>
    <w:rsid w:val="001A096D"/>
    <w:rsid w:val="001A0CEC"/>
    <w:rsid w:val="001A1EAC"/>
    <w:rsid w:val="001A5E4B"/>
    <w:rsid w:val="001C4B37"/>
    <w:rsid w:val="001D1B29"/>
    <w:rsid w:val="001E3F1F"/>
    <w:rsid w:val="001F5431"/>
    <w:rsid w:val="002443BC"/>
    <w:rsid w:val="0029120C"/>
    <w:rsid w:val="002F4200"/>
    <w:rsid w:val="003001B9"/>
    <w:rsid w:val="00323766"/>
    <w:rsid w:val="00324C33"/>
    <w:rsid w:val="00330385"/>
    <w:rsid w:val="00333EE3"/>
    <w:rsid w:val="00334551"/>
    <w:rsid w:val="0034589A"/>
    <w:rsid w:val="00346CFB"/>
    <w:rsid w:val="00366CCD"/>
    <w:rsid w:val="003B58D7"/>
    <w:rsid w:val="003D1626"/>
    <w:rsid w:val="00403FD3"/>
    <w:rsid w:val="0040473F"/>
    <w:rsid w:val="00420642"/>
    <w:rsid w:val="00433B80"/>
    <w:rsid w:val="00436B24"/>
    <w:rsid w:val="004545BF"/>
    <w:rsid w:val="00481814"/>
    <w:rsid w:val="0048460F"/>
    <w:rsid w:val="004A24DE"/>
    <w:rsid w:val="004C0623"/>
    <w:rsid w:val="004D0F4F"/>
    <w:rsid w:val="004E17BF"/>
    <w:rsid w:val="004F20A2"/>
    <w:rsid w:val="0050206F"/>
    <w:rsid w:val="00541371"/>
    <w:rsid w:val="00542596"/>
    <w:rsid w:val="005478F4"/>
    <w:rsid w:val="005519CE"/>
    <w:rsid w:val="005578A6"/>
    <w:rsid w:val="00570690"/>
    <w:rsid w:val="0058274F"/>
    <w:rsid w:val="00604BC9"/>
    <w:rsid w:val="00617F02"/>
    <w:rsid w:val="0065648E"/>
    <w:rsid w:val="00660372"/>
    <w:rsid w:val="00663EC0"/>
    <w:rsid w:val="00685465"/>
    <w:rsid w:val="006A0313"/>
    <w:rsid w:val="006A196F"/>
    <w:rsid w:val="006A2253"/>
    <w:rsid w:val="006B0E57"/>
    <w:rsid w:val="006B7760"/>
    <w:rsid w:val="006D1BB2"/>
    <w:rsid w:val="006D23C5"/>
    <w:rsid w:val="0072784B"/>
    <w:rsid w:val="0073762A"/>
    <w:rsid w:val="00764FE3"/>
    <w:rsid w:val="007650A5"/>
    <w:rsid w:val="00777331"/>
    <w:rsid w:val="007A0FC9"/>
    <w:rsid w:val="007B3C9E"/>
    <w:rsid w:val="007C5A50"/>
    <w:rsid w:val="007D692B"/>
    <w:rsid w:val="007D76E9"/>
    <w:rsid w:val="007F47E0"/>
    <w:rsid w:val="007F5BC7"/>
    <w:rsid w:val="007F6C24"/>
    <w:rsid w:val="00803274"/>
    <w:rsid w:val="00832E2A"/>
    <w:rsid w:val="008622F3"/>
    <w:rsid w:val="008762E8"/>
    <w:rsid w:val="008B2073"/>
    <w:rsid w:val="008D2919"/>
    <w:rsid w:val="008D54FB"/>
    <w:rsid w:val="008D5A11"/>
    <w:rsid w:val="008E7553"/>
    <w:rsid w:val="009037A0"/>
    <w:rsid w:val="00903B2B"/>
    <w:rsid w:val="0095098E"/>
    <w:rsid w:val="0095188D"/>
    <w:rsid w:val="00960D77"/>
    <w:rsid w:val="00964983"/>
    <w:rsid w:val="00971405"/>
    <w:rsid w:val="00976D07"/>
    <w:rsid w:val="00977E8F"/>
    <w:rsid w:val="009979CD"/>
    <w:rsid w:val="009A0296"/>
    <w:rsid w:val="009B1FBB"/>
    <w:rsid w:val="009C0FC5"/>
    <w:rsid w:val="009D4A70"/>
    <w:rsid w:val="009F7162"/>
    <w:rsid w:val="00A01829"/>
    <w:rsid w:val="00A14548"/>
    <w:rsid w:val="00A20784"/>
    <w:rsid w:val="00A40131"/>
    <w:rsid w:val="00A4672D"/>
    <w:rsid w:val="00A654C2"/>
    <w:rsid w:val="00A92151"/>
    <w:rsid w:val="00A92598"/>
    <w:rsid w:val="00AA6E25"/>
    <w:rsid w:val="00AD387E"/>
    <w:rsid w:val="00AE3CA7"/>
    <w:rsid w:val="00AE7215"/>
    <w:rsid w:val="00AF2FA5"/>
    <w:rsid w:val="00AF3D67"/>
    <w:rsid w:val="00B0382B"/>
    <w:rsid w:val="00B30E1E"/>
    <w:rsid w:val="00B4607A"/>
    <w:rsid w:val="00B63622"/>
    <w:rsid w:val="00B753C5"/>
    <w:rsid w:val="00B77820"/>
    <w:rsid w:val="00B77BB3"/>
    <w:rsid w:val="00B83C3F"/>
    <w:rsid w:val="00BA60B6"/>
    <w:rsid w:val="00BD5827"/>
    <w:rsid w:val="00BD729C"/>
    <w:rsid w:val="00BF02EE"/>
    <w:rsid w:val="00C07194"/>
    <w:rsid w:val="00C50D16"/>
    <w:rsid w:val="00C76B78"/>
    <w:rsid w:val="00C971A0"/>
    <w:rsid w:val="00CA340A"/>
    <w:rsid w:val="00CB1C9E"/>
    <w:rsid w:val="00CB6F84"/>
    <w:rsid w:val="00CD5669"/>
    <w:rsid w:val="00CF1C4B"/>
    <w:rsid w:val="00CF747F"/>
    <w:rsid w:val="00D21229"/>
    <w:rsid w:val="00D41738"/>
    <w:rsid w:val="00D52505"/>
    <w:rsid w:val="00D73BA3"/>
    <w:rsid w:val="00D74707"/>
    <w:rsid w:val="00D80536"/>
    <w:rsid w:val="00D92E51"/>
    <w:rsid w:val="00DD0FFB"/>
    <w:rsid w:val="00DD33A5"/>
    <w:rsid w:val="00DE0625"/>
    <w:rsid w:val="00DF4B9D"/>
    <w:rsid w:val="00E05BEA"/>
    <w:rsid w:val="00E072C4"/>
    <w:rsid w:val="00E10C82"/>
    <w:rsid w:val="00E1173C"/>
    <w:rsid w:val="00E60549"/>
    <w:rsid w:val="00EB12BC"/>
    <w:rsid w:val="00EE763A"/>
    <w:rsid w:val="00F21A68"/>
    <w:rsid w:val="00F36EA5"/>
    <w:rsid w:val="00F42D95"/>
    <w:rsid w:val="00F62CBB"/>
    <w:rsid w:val="00F64FC5"/>
    <w:rsid w:val="00F8058E"/>
    <w:rsid w:val="00FB426E"/>
    <w:rsid w:val="00FD50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v:textbox inset="5.85pt,.7pt,5.85pt,.7pt"/>
    </o:shapedefaults>
    <o:shapelayout v:ext="edit">
      <o:idmap v:ext="edit" data="2"/>
    </o:shapelayout>
  </w:shapeDefaults>
  <w:decimalSymbol w:val="."/>
  <w:listSeparator w:val=","/>
  <w14:docId w14:val="54A95E9E"/>
  <w15:chartTrackingRefBased/>
  <w15:docId w15:val="{0585CA0A-3B57-4C6E-B0FC-D08253D96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F4B9D"/>
    <w:pPr>
      <w:tabs>
        <w:tab w:val="center" w:pos="4252"/>
        <w:tab w:val="right" w:pos="8504"/>
      </w:tabs>
      <w:snapToGrid w:val="0"/>
    </w:pPr>
  </w:style>
  <w:style w:type="paragraph" w:styleId="a4">
    <w:name w:val="footer"/>
    <w:basedOn w:val="a"/>
    <w:rsid w:val="00DF4B9D"/>
    <w:pPr>
      <w:tabs>
        <w:tab w:val="center" w:pos="4252"/>
        <w:tab w:val="right" w:pos="8504"/>
      </w:tabs>
      <w:snapToGrid w:val="0"/>
    </w:pPr>
  </w:style>
  <w:style w:type="paragraph" w:styleId="a5">
    <w:name w:val="Balloon Text"/>
    <w:basedOn w:val="a"/>
    <w:semiHidden/>
    <w:rsid w:val="00420642"/>
    <w:rPr>
      <w:rFonts w:ascii="Arial" w:eastAsia="ＭＳ ゴシック" w:hAnsi="Arial"/>
      <w:sz w:val="18"/>
      <w:szCs w:val="18"/>
    </w:rPr>
  </w:style>
  <w:style w:type="table" w:styleId="a6">
    <w:name w:val="Table Grid"/>
    <w:basedOn w:val="a1"/>
    <w:rsid w:val="000C52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215</Words>
  <Characters>1226</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事務局</Company>
  <LinksUpToDate>false</LinksUpToDate>
  <CharactersWithSpaces>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ajisai</dc:creator>
  <cp:keywords/>
  <cp:lastModifiedBy>畠 祐子</cp:lastModifiedBy>
  <cp:revision>3</cp:revision>
  <cp:lastPrinted>2025-06-06T05:58:00Z</cp:lastPrinted>
  <dcterms:created xsi:type="dcterms:W3CDTF">2025-09-30T09:54:00Z</dcterms:created>
  <dcterms:modified xsi:type="dcterms:W3CDTF">2025-10-31T04:15:00Z</dcterms:modified>
</cp:coreProperties>
</file>